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A9" w:rsidRDefault="00884FA9" w:rsidP="00884FA9">
      <w:pPr>
        <w:spacing w:after="0" w:line="450" w:lineRule="atLeast"/>
        <w:jc w:val="both"/>
        <w:textAlignment w:val="baseline"/>
        <w:outlineLvl w:val="0"/>
        <w:rPr>
          <w:rFonts w:ascii="Times New Roman" w:eastAsia="Times New Roman" w:hAnsi="Times New Roman" w:cs="Times New Roman"/>
          <w:color w:val="444444"/>
          <w:kern w:val="36"/>
          <w:sz w:val="28"/>
          <w:szCs w:val="28"/>
          <w:lang w:eastAsia="ru-RU"/>
        </w:rPr>
      </w:pPr>
      <w:r w:rsidRPr="00672B69">
        <w:rPr>
          <w:noProof/>
          <w:sz w:val="28"/>
          <w:szCs w:val="28"/>
          <w:lang w:eastAsia="ru-RU"/>
        </w:rPr>
        <w:drawing>
          <wp:inline distT="0" distB="0" distL="0" distR="0" wp14:anchorId="4806693F" wp14:editId="39007113">
            <wp:extent cx="20574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884FA9" w:rsidRPr="00884FA9" w:rsidRDefault="00884FA9" w:rsidP="00884FA9">
      <w:pPr>
        <w:spacing w:after="0" w:line="450" w:lineRule="atLeast"/>
        <w:jc w:val="both"/>
        <w:textAlignment w:val="baseline"/>
        <w:outlineLvl w:val="0"/>
        <w:rPr>
          <w:rFonts w:ascii="Times New Roman" w:eastAsia="Times New Roman" w:hAnsi="Times New Roman" w:cs="Times New Roman"/>
          <w:color w:val="444444"/>
          <w:kern w:val="36"/>
          <w:sz w:val="28"/>
          <w:szCs w:val="28"/>
          <w:lang w:eastAsia="ru-RU"/>
        </w:rPr>
      </w:pPr>
      <w:r w:rsidRPr="00884FA9">
        <w:rPr>
          <w:rFonts w:ascii="Times New Roman" w:eastAsia="Times New Roman" w:hAnsi="Times New Roman" w:cs="Times New Roman"/>
          <w:color w:val="444444"/>
          <w:kern w:val="36"/>
          <w:sz w:val="28"/>
          <w:szCs w:val="28"/>
          <w:lang w:eastAsia="ru-RU"/>
        </w:rPr>
        <w:t xml:space="preserve">Об утверждении Правил оказания социальной помощи, установления размеров и определения </w:t>
      </w:r>
      <w:proofErr w:type="gramStart"/>
      <w:r w:rsidRPr="00884FA9">
        <w:rPr>
          <w:rFonts w:ascii="Times New Roman" w:eastAsia="Times New Roman" w:hAnsi="Times New Roman" w:cs="Times New Roman"/>
          <w:color w:val="444444"/>
          <w:kern w:val="36"/>
          <w:sz w:val="28"/>
          <w:szCs w:val="28"/>
          <w:lang w:eastAsia="ru-RU"/>
        </w:rPr>
        <w:t>перечня отдельных категорий нуждающихся граждан города Петропавловска</w:t>
      </w:r>
      <w:proofErr w:type="gramEnd"/>
    </w:p>
    <w:p w:rsidR="00884FA9" w:rsidRPr="00884FA9" w:rsidRDefault="00884FA9" w:rsidP="00884FA9">
      <w:pPr>
        <w:spacing w:before="120" w:after="0" w:line="285" w:lineRule="atLeast"/>
        <w:jc w:val="both"/>
        <w:textAlignment w:val="baseline"/>
        <w:rPr>
          <w:rFonts w:ascii="Times New Roman" w:eastAsia="Times New Roman" w:hAnsi="Times New Roman" w:cs="Times New Roman"/>
          <w:color w:val="666666"/>
          <w:spacing w:val="2"/>
          <w:sz w:val="28"/>
          <w:szCs w:val="28"/>
          <w:lang w:eastAsia="ru-RU"/>
        </w:rPr>
      </w:pPr>
      <w:r w:rsidRPr="00884FA9">
        <w:rPr>
          <w:rFonts w:ascii="Times New Roman" w:eastAsia="Times New Roman" w:hAnsi="Times New Roman" w:cs="Times New Roman"/>
          <w:color w:val="666666"/>
          <w:spacing w:val="2"/>
          <w:sz w:val="28"/>
          <w:szCs w:val="28"/>
          <w:lang w:eastAsia="ru-RU"/>
        </w:rPr>
        <w:t xml:space="preserve">Решение Петропавловского городского </w:t>
      </w:r>
      <w:proofErr w:type="spellStart"/>
      <w:r w:rsidRPr="00884FA9">
        <w:rPr>
          <w:rFonts w:ascii="Times New Roman" w:eastAsia="Times New Roman" w:hAnsi="Times New Roman" w:cs="Times New Roman"/>
          <w:color w:val="666666"/>
          <w:spacing w:val="2"/>
          <w:sz w:val="28"/>
          <w:szCs w:val="28"/>
          <w:lang w:eastAsia="ru-RU"/>
        </w:rPr>
        <w:t>маслихата</w:t>
      </w:r>
      <w:proofErr w:type="spellEnd"/>
      <w:r w:rsidRPr="00884FA9">
        <w:rPr>
          <w:rFonts w:ascii="Times New Roman" w:eastAsia="Times New Roman" w:hAnsi="Times New Roman" w:cs="Times New Roman"/>
          <w:color w:val="666666"/>
          <w:spacing w:val="2"/>
          <w:sz w:val="28"/>
          <w:szCs w:val="28"/>
          <w:lang w:eastAsia="ru-RU"/>
        </w:rPr>
        <w:t xml:space="preserve"> Северо-Казахстанской области от 24 ноября 2023 года № 2. Зарегистрировано в Департаменте юстиции Северо-Казахстанской области 30 ноября 2023 года № 7637-15</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 соответствии с </w:t>
      </w:r>
      <w:hyperlink r:id="rId7" w:anchor="z561" w:history="1">
        <w:r w:rsidRPr="00884FA9">
          <w:rPr>
            <w:rFonts w:ascii="Times New Roman" w:eastAsia="Times New Roman" w:hAnsi="Times New Roman" w:cs="Times New Roman"/>
            <w:color w:val="073A5E"/>
            <w:spacing w:val="2"/>
            <w:sz w:val="28"/>
            <w:szCs w:val="28"/>
            <w:u w:val="single"/>
            <w:lang w:eastAsia="ru-RU"/>
          </w:rPr>
          <w:t>пунктом 2-3</w:t>
        </w:r>
      </w:hyperlink>
      <w:r w:rsidRPr="00884FA9">
        <w:rPr>
          <w:rFonts w:ascii="Times New Roman" w:eastAsia="Times New Roman" w:hAnsi="Times New Roman" w:cs="Times New Roman"/>
          <w:color w:val="000000"/>
          <w:spacing w:val="2"/>
          <w:sz w:val="28"/>
          <w:szCs w:val="28"/>
          <w:lang w:eastAsia="ru-RU"/>
        </w:rPr>
        <w:t> статьи 6 Закона Республики Казахстан "О местном государственном управлении и самоуправлении в Республике Казахстан", </w:t>
      </w:r>
      <w:hyperlink r:id="rId8" w:anchor="z27" w:history="1">
        <w:r w:rsidRPr="00884FA9">
          <w:rPr>
            <w:rFonts w:ascii="Times New Roman" w:eastAsia="Times New Roman" w:hAnsi="Times New Roman" w:cs="Times New Roman"/>
            <w:color w:val="073A5E"/>
            <w:spacing w:val="2"/>
            <w:sz w:val="28"/>
            <w:szCs w:val="28"/>
            <w:u w:val="single"/>
            <w:lang w:eastAsia="ru-RU"/>
          </w:rPr>
          <w:t>статьей 27</w:t>
        </w:r>
      </w:hyperlink>
      <w:r w:rsidRPr="00884FA9">
        <w:rPr>
          <w:rFonts w:ascii="Times New Roman" w:eastAsia="Times New Roman" w:hAnsi="Times New Roman" w:cs="Times New Roman"/>
          <w:color w:val="000000"/>
          <w:spacing w:val="2"/>
          <w:sz w:val="28"/>
          <w:szCs w:val="28"/>
          <w:lang w:eastAsia="ru-RU"/>
        </w:rPr>
        <w:t> Закона Республики Казахстан "О правовых актах", </w:t>
      </w:r>
      <w:hyperlink r:id="rId9" w:anchor="z3" w:history="1">
        <w:r w:rsidRPr="00884FA9">
          <w:rPr>
            <w:rFonts w:ascii="Times New Roman" w:eastAsia="Times New Roman" w:hAnsi="Times New Roman" w:cs="Times New Roman"/>
            <w:color w:val="073A5E"/>
            <w:spacing w:val="2"/>
            <w:sz w:val="28"/>
            <w:szCs w:val="28"/>
            <w:u w:val="single"/>
            <w:lang w:eastAsia="ru-RU"/>
          </w:rPr>
          <w:t>Постановлением</w:t>
        </w:r>
      </w:hyperlink>
      <w:r w:rsidRPr="00884FA9">
        <w:rPr>
          <w:rFonts w:ascii="Times New Roman" w:eastAsia="Times New Roman" w:hAnsi="Times New Roman" w:cs="Times New Roman"/>
          <w:color w:val="000000"/>
          <w:spacing w:val="2"/>
          <w:sz w:val="28"/>
          <w:szCs w:val="28"/>
          <w:lang w:eastAsia="ru-RU"/>
        </w:rPr>
        <w:t xml:space="preserve">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Петропавловский городской </w:t>
      </w:r>
      <w:proofErr w:type="spellStart"/>
      <w:r w:rsidRPr="00884FA9">
        <w:rPr>
          <w:rFonts w:ascii="Times New Roman" w:eastAsia="Times New Roman" w:hAnsi="Times New Roman" w:cs="Times New Roman"/>
          <w:color w:val="000000"/>
          <w:spacing w:val="2"/>
          <w:sz w:val="28"/>
          <w:szCs w:val="28"/>
          <w:lang w:eastAsia="ru-RU"/>
        </w:rPr>
        <w:t>маслихат</w:t>
      </w:r>
      <w:proofErr w:type="spellEnd"/>
      <w:r w:rsidRPr="00884FA9">
        <w:rPr>
          <w:rFonts w:ascii="Times New Roman" w:eastAsia="Times New Roman" w:hAnsi="Times New Roman" w:cs="Times New Roman"/>
          <w:color w:val="000000"/>
          <w:spacing w:val="2"/>
          <w:sz w:val="28"/>
          <w:szCs w:val="28"/>
          <w:lang w:eastAsia="ru-RU"/>
        </w:rPr>
        <w:t xml:space="preserve"> РЕШИЛ:</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Петропавловска (далее – Правила).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2. Признать утратившими силу некоторые решения Петропавловского городского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согласно приложению к настоящему решению.</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3. Установить, что подпункт 8) пункта 6 </w:t>
      </w:r>
      <w:proofErr w:type="gramStart"/>
      <w:r w:rsidRPr="00884FA9">
        <w:rPr>
          <w:rFonts w:ascii="Times New Roman" w:eastAsia="Times New Roman" w:hAnsi="Times New Roman" w:cs="Times New Roman"/>
          <w:color w:val="000000"/>
          <w:spacing w:val="2"/>
          <w:sz w:val="28"/>
          <w:szCs w:val="28"/>
          <w:lang w:eastAsia="ru-RU"/>
        </w:rPr>
        <w:t>Правил, утвержденных настоящим решением действует</w:t>
      </w:r>
      <w:proofErr w:type="gramEnd"/>
      <w:r w:rsidRPr="00884FA9">
        <w:rPr>
          <w:rFonts w:ascii="Times New Roman" w:eastAsia="Times New Roman" w:hAnsi="Times New Roman" w:cs="Times New Roman"/>
          <w:color w:val="000000"/>
          <w:spacing w:val="2"/>
          <w:sz w:val="28"/>
          <w:szCs w:val="28"/>
          <w:lang w:eastAsia="ru-RU"/>
        </w:rPr>
        <w:t xml:space="preserve"> до 31 декабря 2023 года.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Настоящее решение вводится в действие по истечении десяти календарных дней после дня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884FA9" w:rsidRPr="00884FA9" w:rsidTr="00884FA9">
        <w:tc>
          <w:tcPr>
            <w:tcW w:w="6000"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r w:rsidRPr="00884FA9">
              <w:rPr>
                <w:rFonts w:ascii="Times New Roman" w:eastAsia="Times New Roman" w:hAnsi="Times New Roman" w:cs="Times New Roman"/>
                <w:i/>
                <w:iCs/>
                <w:sz w:val="28"/>
                <w:szCs w:val="28"/>
                <w:bdr w:val="none" w:sz="0" w:space="0" w:color="auto" w:frame="1"/>
                <w:lang w:eastAsia="ru-RU"/>
              </w:rPr>
              <w:t>      </w:t>
            </w:r>
            <w:bookmarkStart w:id="0" w:name="z9"/>
            <w:bookmarkEnd w:id="0"/>
            <w:r w:rsidRPr="00884FA9">
              <w:rPr>
                <w:rFonts w:ascii="Times New Roman" w:eastAsia="Times New Roman" w:hAnsi="Times New Roman" w:cs="Times New Roman"/>
                <w:i/>
                <w:iCs/>
                <w:sz w:val="28"/>
                <w:szCs w:val="28"/>
                <w:bdr w:val="none" w:sz="0" w:space="0" w:color="auto" w:frame="1"/>
                <w:lang w:eastAsia="ru-RU"/>
              </w:rPr>
              <w:t xml:space="preserve">Председатель </w:t>
            </w:r>
            <w:proofErr w:type="gramStart"/>
            <w:r w:rsidRPr="00884FA9">
              <w:rPr>
                <w:rFonts w:ascii="Times New Roman" w:eastAsia="Times New Roman" w:hAnsi="Times New Roman" w:cs="Times New Roman"/>
                <w:i/>
                <w:iCs/>
                <w:sz w:val="28"/>
                <w:szCs w:val="28"/>
                <w:bdr w:val="none" w:sz="0" w:space="0" w:color="auto" w:frame="1"/>
                <w:lang w:eastAsia="ru-RU"/>
              </w:rPr>
              <w:t>Петропавловского</w:t>
            </w:r>
            <w:proofErr w:type="gramEnd"/>
            <w:r w:rsidRPr="00884FA9">
              <w:rPr>
                <w:rFonts w:ascii="Times New Roman" w:eastAsia="Times New Roman" w:hAnsi="Times New Roman" w:cs="Times New Roman"/>
                <w:i/>
                <w:iCs/>
                <w:sz w:val="28"/>
                <w:szCs w:val="28"/>
                <w:bdr w:val="none" w:sz="0" w:space="0" w:color="auto" w:frame="1"/>
                <w:lang w:eastAsia="ru-RU"/>
              </w:rPr>
              <w:t xml:space="preserve"> городского </w:t>
            </w:r>
            <w:proofErr w:type="spellStart"/>
            <w:r w:rsidRPr="00884FA9">
              <w:rPr>
                <w:rFonts w:ascii="Times New Roman" w:eastAsia="Times New Roman" w:hAnsi="Times New Roman" w:cs="Times New Roman"/>
                <w:i/>
                <w:iCs/>
                <w:sz w:val="28"/>
                <w:szCs w:val="28"/>
                <w:bdr w:val="none" w:sz="0" w:space="0" w:color="auto" w:frame="1"/>
                <w:lang w:eastAsia="ru-RU"/>
              </w:rPr>
              <w:t>маслихата</w:t>
            </w:r>
            <w:bookmarkStart w:id="1" w:name="z10"/>
            <w:bookmarkEnd w:id="1"/>
            <w:proofErr w:type="spellEnd"/>
          </w:p>
        </w:tc>
        <w:tc>
          <w:tcPr>
            <w:tcW w:w="3225"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r w:rsidRPr="00884FA9">
              <w:rPr>
                <w:rFonts w:ascii="Times New Roman" w:eastAsia="Times New Roman" w:hAnsi="Times New Roman" w:cs="Times New Roman"/>
                <w:i/>
                <w:iCs/>
                <w:sz w:val="28"/>
                <w:szCs w:val="28"/>
                <w:bdr w:val="none" w:sz="0" w:space="0" w:color="auto" w:frame="1"/>
                <w:lang w:eastAsia="ru-RU"/>
              </w:rPr>
              <w:t xml:space="preserve">А. </w:t>
            </w:r>
            <w:proofErr w:type="spellStart"/>
            <w:r w:rsidRPr="00884FA9">
              <w:rPr>
                <w:rFonts w:ascii="Times New Roman" w:eastAsia="Times New Roman" w:hAnsi="Times New Roman" w:cs="Times New Roman"/>
                <w:i/>
                <w:iCs/>
                <w:sz w:val="28"/>
                <w:szCs w:val="28"/>
                <w:bdr w:val="none" w:sz="0" w:space="0" w:color="auto" w:frame="1"/>
                <w:lang w:eastAsia="ru-RU"/>
              </w:rPr>
              <w:t>Бердагулов</w:t>
            </w:r>
            <w:proofErr w:type="spellEnd"/>
          </w:p>
        </w:tc>
      </w:tr>
    </w:tbl>
    <w:p w:rsidR="00884FA9" w:rsidRPr="00884FA9" w:rsidRDefault="00884FA9" w:rsidP="00884FA9">
      <w:pPr>
        <w:spacing w:after="0" w:line="240" w:lineRule="auto"/>
        <w:jc w:val="both"/>
        <w:textAlignment w:val="baseline"/>
        <w:rPr>
          <w:rFonts w:ascii="Times New Roman" w:eastAsia="Times New Roman" w:hAnsi="Times New Roman" w:cs="Times New Roman"/>
          <w:vanish/>
          <w:color w:val="444444"/>
          <w:sz w:val="28"/>
          <w:szCs w:val="28"/>
          <w:lang w:eastAsia="ru-RU"/>
        </w:rPr>
      </w:pPr>
    </w:p>
    <w:tbl>
      <w:tblPr>
        <w:tblW w:w="11131" w:type="dxa"/>
        <w:tblCellMar>
          <w:left w:w="0" w:type="dxa"/>
          <w:right w:w="0" w:type="dxa"/>
        </w:tblCellMar>
        <w:tblLook w:val="04A0" w:firstRow="1" w:lastRow="0" w:firstColumn="1" w:lastColumn="0" w:noHBand="0" w:noVBand="1"/>
      </w:tblPr>
      <w:tblGrid>
        <w:gridCol w:w="6171"/>
        <w:gridCol w:w="4960"/>
      </w:tblGrid>
      <w:tr w:rsidR="00884FA9" w:rsidRPr="00884FA9" w:rsidTr="00884FA9">
        <w:tc>
          <w:tcPr>
            <w:tcW w:w="6171"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r w:rsidRPr="00884FA9">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884FA9" w:rsidRDefault="00884FA9" w:rsidP="00884FA9">
            <w:pPr>
              <w:spacing w:after="0" w:line="240" w:lineRule="auto"/>
              <w:jc w:val="both"/>
              <w:rPr>
                <w:rFonts w:ascii="Times New Roman" w:eastAsia="Times New Roman" w:hAnsi="Times New Roman" w:cs="Times New Roman"/>
                <w:sz w:val="28"/>
                <w:szCs w:val="28"/>
                <w:lang w:eastAsia="ru-RU"/>
              </w:rPr>
            </w:pPr>
            <w:bookmarkStart w:id="2" w:name="z11"/>
            <w:bookmarkEnd w:id="2"/>
          </w:p>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r w:rsidRPr="00884FA9">
              <w:rPr>
                <w:rFonts w:ascii="Times New Roman" w:eastAsia="Times New Roman" w:hAnsi="Times New Roman" w:cs="Times New Roman"/>
                <w:sz w:val="28"/>
                <w:szCs w:val="28"/>
                <w:lang w:eastAsia="ru-RU"/>
              </w:rPr>
              <w:t>Утверждено решением</w:t>
            </w:r>
          </w:p>
        </w:tc>
      </w:tr>
      <w:tr w:rsidR="00884FA9" w:rsidRPr="00884FA9" w:rsidTr="00884FA9">
        <w:tc>
          <w:tcPr>
            <w:tcW w:w="6171"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r w:rsidRPr="00884FA9">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bookmarkStart w:id="3" w:name="z12"/>
            <w:bookmarkEnd w:id="3"/>
            <w:r w:rsidRPr="00884FA9">
              <w:rPr>
                <w:rFonts w:ascii="Times New Roman" w:eastAsia="Times New Roman" w:hAnsi="Times New Roman" w:cs="Times New Roman"/>
                <w:sz w:val="28"/>
                <w:szCs w:val="28"/>
                <w:lang w:eastAsia="ru-RU"/>
              </w:rPr>
              <w:t>от 24 ноября 2023 года № 2</w:t>
            </w:r>
          </w:p>
        </w:tc>
      </w:tr>
    </w:tbl>
    <w:p w:rsidR="00884FA9" w:rsidRPr="00884FA9" w:rsidRDefault="00884FA9" w:rsidP="00884FA9">
      <w:pPr>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884FA9">
        <w:rPr>
          <w:rFonts w:ascii="Times New Roman" w:eastAsia="Times New Roman" w:hAnsi="Times New Roman" w:cs="Times New Roman"/>
          <w:color w:val="1E1E1E"/>
          <w:sz w:val="28"/>
          <w:szCs w:val="28"/>
          <w:lang w:eastAsia="ru-RU"/>
        </w:rPr>
        <w:t xml:space="preserve">Правила оказания социальной помощи, установления размеров и определения </w:t>
      </w:r>
      <w:proofErr w:type="gramStart"/>
      <w:r w:rsidRPr="00884FA9">
        <w:rPr>
          <w:rFonts w:ascii="Times New Roman" w:eastAsia="Times New Roman" w:hAnsi="Times New Roman" w:cs="Times New Roman"/>
          <w:color w:val="1E1E1E"/>
          <w:sz w:val="28"/>
          <w:szCs w:val="28"/>
          <w:lang w:eastAsia="ru-RU"/>
        </w:rPr>
        <w:t>перечня отдельных категорий нуждающихся граждан города Петропавловска</w:t>
      </w:r>
      <w:proofErr w:type="gramEnd"/>
    </w:p>
    <w:p w:rsidR="00884FA9" w:rsidRPr="00884FA9" w:rsidRDefault="00884FA9" w:rsidP="00884FA9">
      <w:pPr>
        <w:spacing w:after="0" w:line="285" w:lineRule="atLeast"/>
        <w:jc w:val="both"/>
        <w:textAlignment w:val="baseline"/>
        <w:rPr>
          <w:rFonts w:ascii="Times New Roman" w:eastAsia="Times New Roman" w:hAnsi="Times New Roman" w:cs="Times New Roman"/>
          <w:color w:val="FF0000"/>
          <w:spacing w:val="2"/>
          <w:sz w:val="28"/>
          <w:szCs w:val="28"/>
          <w:lang w:eastAsia="ru-RU"/>
        </w:rPr>
      </w:pPr>
      <w:r w:rsidRPr="00884FA9">
        <w:rPr>
          <w:rFonts w:ascii="Times New Roman" w:eastAsia="Times New Roman" w:hAnsi="Times New Roman" w:cs="Times New Roman"/>
          <w:color w:val="FF0000"/>
          <w:spacing w:val="2"/>
          <w:sz w:val="28"/>
          <w:szCs w:val="28"/>
          <w:lang w:eastAsia="ru-RU"/>
        </w:rPr>
        <w:t xml:space="preserve">      Сноска. Правила в редакции решения Петропавловского городского </w:t>
      </w:r>
      <w:proofErr w:type="spellStart"/>
      <w:r w:rsidRPr="00884FA9">
        <w:rPr>
          <w:rFonts w:ascii="Times New Roman" w:eastAsia="Times New Roman" w:hAnsi="Times New Roman" w:cs="Times New Roman"/>
          <w:color w:val="FF0000"/>
          <w:spacing w:val="2"/>
          <w:sz w:val="28"/>
          <w:szCs w:val="28"/>
          <w:lang w:eastAsia="ru-RU"/>
        </w:rPr>
        <w:t>маслихата</w:t>
      </w:r>
      <w:proofErr w:type="spellEnd"/>
      <w:r w:rsidRPr="00884FA9">
        <w:rPr>
          <w:rFonts w:ascii="Times New Roman" w:eastAsia="Times New Roman" w:hAnsi="Times New Roman" w:cs="Times New Roman"/>
          <w:color w:val="FF0000"/>
          <w:spacing w:val="2"/>
          <w:sz w:val="28"/>
          <w:szCs w:val="28"/>
          <w:lang w:eastAsia="ru-RU"/>
        </w:rPr>
        <w:t xml:space="preserve"> Северо-Казахстанской области от 27.03.2024 </w:t>
      </w:r>
      <w:hyperlink r:id="rId10" w:anchor="z16" w:history="1">
        <w:r w:rsidRPr="00884FA9">
          <w:rPr>
            <w:rFonts w:ascii="Times New Roman" w:eastAsia="Times New Roman" w:hAnsi="Times New Roman" w:cs="Times New Roman"/>
            <w:color w:val="073A5E"/>
            <w:spacing w:val="2"/>
            <w:sz w:val="28"/>
            <w:szCs w:val="28"/>
            <w:u w:val="single"/>
            <w:lang w:eastAsia="ru-RU"/>
          </w:rPr>
          <w:t>№ 4</w:t>
        </w:r>
      </w:hyperlink>
      <w:r w:rsidRPr="00884FA9">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884FA9" w:rsidRPr="00884FA9" w:rsidRDefault="00884FA9" w:rsidP="00884FA9">
      <w:pPr>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884FA9">
        <w:rPr>
          <w:rFonts w:ascii="Times New Roman" w:eastAsia="Times New Roman" w:hAnsi="Times New Roman" w:cs="Times New Roman"/>
          <w:color w:val="1E1E1E"/>
          <w:sz w:val="28"/>
          <w:szCs w:val="28"/>
          <w:lang w:eastAsia="ru-RU"/>
        </w:rPr>
        <w:t>Глава 1. Общие положения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1. </w:t>
      </w:r>
      <w:proofErr w:type="gramStart"/>
      <w:r w:rsidRPr="00884FA9">
        <w:rPr>
          <w:rFonts w:ascii="Times New Roman" w:eastAsia="Times New Roman" w:hAnsi="Times New Roman" w:cs="Times New Roman"/>
          <w:color w:val="000000"/>
          <w:spacing w:val="2"/>
          <w:sz w:val="28"/>
          <w:szCs w:val="28"/>
          <w:lang w:eastAsia="ru-RU"/>
        </w:rPr>
        <w:t xml:space="preserve">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нормами Социального кодекса Республики Казахстан (далее – Социальный кодекс), Законом Республики Казахстан "О ветеранах" (далее – Закон) и постановлением Правительства Республики Казахстан от 30 июня 2023 года № 523 "Об утверждении Типовых правил оказания социальной помощи, установления ее </w:t>
      </w:r>
      <w:r w:rsidRPr="00884FA9">
        <w:rPr>
          <w:rFonts w:ascii="Times New Roman" w:eastAsia="Times New Roman" w:hAnsi="Times New Roman" w:cs="Times New Roman"/>
          <w:color w:val="000000"/>
          <w:spacing w:val="2"/>
          <w:sz w:val="28"/>
          <w:szCs w:val="28"/>
          <w:lang w:eastAsia="ru-RU"/>
        </w:rPr>
        <w:lastRenderedPageBreak/>
        <w:t>размеров и определения перечня</w:t>
      </w:r>
      <w:proofErr w:type="gramEnd"/>
      <w:r w:rsidRPr="00884FA9">
        <w:rPr>
          <w:rFonts w:ascii="Times New Roman" w:eastAsia="Times New Roman" w:hAnsi="Times New Roman" w:cs="Times New Roman"/>
          <w:color w:val="000000"/>
          <w:spacing w:val="2"/>
          <w:sz w:val="28"/>
          <w:szCs w:val="28"/>
          <w:lang w:eastAsia="ru-RU"/>
        </w:rPr>
        <w:t xml:space="preserve">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 Основные термины и понятия, которые используются в настоящих Правилах:</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 xml:space="preserve">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w:t>
      </w:r>
      <w:proofErr w:type="spellStart"/>
      <w:r w:rsidRPr="00884FA9">
        <w:rPr>
          <w:rFonts w:ascii="Times New Roman" w:eastAsia="Times New Roman" w:hAnsi="Times New Roman" w:cs="Times New Roman"/>
          <w:color w:val="000000"/>
          <w:spacing w:val="2"/>
          <w:sz w:val="28"/>
          <w:szCs w:val="28"/>
          <w:lang w:eastAsia="ru-RU"/>
        </w:rPr>
        <w:t>услугополучателю</w:t>
      </w:r>
      <w:proofErr w:type="spellEnd"/>
      <w:r w:rsidRPr="00884FA9">
        <w:rPr>
          <w:rFonts w:ascii="Times New Roman" w:eastAsia="Times New Roman" w:hAnsi="Times New Roman" w:cs="Times New Roman"/>
          <w:color w:val="000000"/>
          <w:spacing w:val="2"/>
          <w:sz w:val="28"/>
          <w:szCs w:val="28"/>
          <w:lang w:eastAsia="ru-RU"/>
        </w:rPr>
        <w:t xml:space="preserve"> по принципу "одного окна", обеспечения оказания государственных услуг в электронной форме;</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2) специальная комиссия – комиссия, создаваемая решением </w:t>
      </w:r>
      <w:proofErr w:type="spellStart"/>
      <w:r w:rsidRPr="00884FA9">
        <w:rPr>
          <w:rFonts w:ascii="Times New Roman" w:eastAsia="Times New Roman" w:hAnsi="Times New Roman" w:cs="Times New Roman"/>
          <w:color w:val="000000"/>
          <w:spacing w:val="2"/>
          <w:sz w:val="28"/>
          <w:szCs w:val="28"/>
          <w:lang w:eastAsia="ru-RU"/>
        </w:rPr>
        <w:t>акима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по рассмотрению заявления лица (семьи), претендующего на оказание социальной помощи отдельным категориям нуждающихся граждан;</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3) праздничные дни – дни национальных и государственных праздников Республики Казахстан;</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социальная помощь – помощь, предоставляемая уполномоченным органом по оказанию социальной помощи в денежной или натуральной форме отдельным категориям нуждающихся граждан (далее – получатели), а также к праздничным дням и памятным датам;</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5) уполномоченный орган по оказанию социальной помощи – коммунальное государственное учреждение "Отдел занятости и социальных программ </w:t>
      </w:r>
      <w:proofErr w:type="spellStart"/>
      <w:r w:rsidRPr="00884FA9">
        <w:rPr>
          <w:rFonts w:ascii="Times New Roman" w:eastAsia="Times New Roman" w:hAnsi="Times New Roman" w:cs="Times New Roman"/>
          <w:color w:val="000000"/>
          <w:spacing w:val="2"/>
          <w:sz w:val="28"/>
          <w:szCs w:val="28"/>
          <w:lang w:eastAsia="ru-RU"/>
        </w:rPr>
        <w:t>акимата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7) среднедушевой доход – доля совокупного дохода семьи, приходящаяся на каждого члена семьи в месяц;</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8) праздничные даты (далее – памятные даты) – профессиональные и иные праздники Республики Казахстан;</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9) участковая комиссия – комиссия, создаваемая решением </w:t>
      </w:r>
      <w:proofErr w:type="spellStart"/>
      <w:r w:rsidRPr="00884FA9">
        <w:rPr>
          <w:rFonts w:ascii="Times New Roman" w:eastAsia="Times New Roman" w:hAnsi="Times New Roman" w:cs="Times New Roman"/>
          <w:color w:val="000000"/>
          <w:spacing w:val="2"/>
          <w:sz w:val="28"/>
          <w:szCs w:val="28"/>
          <w:lang w:eastAsia="ru-RU"/>
        </w:rPr>
        <w:t>акима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 для проведения обследования материального положения лиц (семей), обратившихся за социальной помощью, и подготовки заключений;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10) предельный размер – утвержденный максимальный размер социальной помощи.</w:t>
      </w:r>
    </w:p>
    <w:p w:rsidR="00884FA9" w:rsidRPr="00884FA9" w:rsidRDefault="00884FA9" w:rsidP="00884FA9">
      <w:pPr>
        <w:spacing w:after="0" w:line="240" w:lineRule="auto"/>
        <w:jc w:val="both"/>
        <w:textAlignment w:val="baseline"/>
        <w:rPr>
          <w:rFonts w:ascii="Times New Roman" w:eastAsia="Times New Roman" w:hAnsi="Times New Roman" w:cs="Times New Roman"/>
          <w:color w:val="444444"/>
          <w:sz w:val="28"/>
          <w:szCs w:val="28"/>
          <w:lang w:eastAsia="ru-RU"/>
        </w:rPr>
      </w:pPr>
      <w:r w:rsidRPr="00884FA9">
        <w:rPr>
          <w:rFonts w:ascii="Times New Roman" w:eastAsia="Times New Roman" w:hAnsi="Times New Roman" w:cs="Times New Roman"/>
          <w:color w:val="FF0000"/>
          <w:sz w:val="28"/>
          <w:szCs w:val="28"/>
          <w:bdr w:val="none" w:sz="0" w:space="0" w:color="auto" w:frame="1"/>
          <w:lang w:eastAsia="ru-RU"/>
        </w:rPr>
        <w:t xml:space="preserve">      Сноска. Пункт 2 с изменением, внесенным решением Петропавловского городского </w:t>
      </w:r>
      <w:proofErr w:type="spellStart"/>
      <w:r w:rsidRPr="00884FA9">
        <w:rPr>
          <w:rFonts w:ascii="Times New Roman" w:eastAsia="Times New Roman" w:hAnsi="Times New Roman" w:cs="Times New Roman"/>
          <w:color w:val="FF0000"/>
          <w:sz w:val="28"/>
          <w:szCs w:val="28"/>
          <w:bdr w:val="none" w:sz="0" w:space="0" w:color="auto" w:frame="1"/>
          <w:lang w:eastAsia="ru-RU"/>
        </w:rPr>
        <w:t>маслихата</w:t>
      </w:r>
      <w:proofErr w:type="spellEnd"/>
      <w:r w:rsidRPr="00884FA9">
        <w:rPr>
          <w:rFonts w:ascii="Times New Roman" w:eastAsia="Times New Roman" w:hAnsi="Times New Roman" w:cs="Times New Roman"/>
          <w:color w:val="FF0000"/>
          <w:sz w:val="28"/>
          <w:szCs w:val="28"/>
          <w:bdr w:val="none" w:sz="0" w:space="0" w:color="auto" w:frame="1"/>
          <w:lang w:eastAsia="ru-RU"/>
        </w:rPr>
        <w:t xml:space="preserve"> Северо-Казахстанской области от 28.08.2024 </w:t>
      </w:r>
      <w:hyperlink r:id="rId11" w:anchor="z8" w:history="1">
        <w:r w:rsidRPr="00884FA9">
          <w:rPr>
            <w:rFonts w:ascii="Times New Roman" w:eastAsia="Times New Roman" w:hAnsi="Times New Roman" w:cs="Times New Roman"/>
            <w:color w:val="073A5E"/>
            <w:sz w:val="28"/>
            <w:szCs w:val="28"/>
            <w:u w:val="single"/>
            <w:lang w:eastAsia="ru-RU"/>
          </w:rPr>
          <w:t>№ 6</w:t>
        </w:r>
      </w:hyperlink>
      <w:r w:rsidRPr="00884FA9">
        <w:rPr>
          <w:rFonts w:ascii="Times New Roman" w:eastAsia="Times New Roman" w:hAnsi="Times New Roman" w:cs="Times New Roman"/>
          <w:color w:val="FF0000"/>
          <w:sz w:val="28"/>
          <w:szCs w:val="28"/>
          <w:bdr w:val="none" w:sz="0" w:space="0" w:color="auto" w:frame="1"/>
          <w:lang w:eastAsia="ru-RU"/>
        </w:rPr>
        <w:t> (вводится в действие со дня его первого официального опубликования).</w:t>
      </w:r>
      <w:r w:rsidRPr="00884FA9">
        <w:rPr>
          <w:rFonts w:ascii="Times New Roman" w:eastAsia="Times New Roman" w:hAnsi="Times New Roman" w:cs="Times New Roman"/>
          <w:color w:val="444444"/>
          <w:sz w:val="28"/>
          <w:szCs w:val="28"/>
          <w:lang w:eastAsia="ru-RU"/>
        </w:rPr>
        <w:br/>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3. Настоящие Правила распространяются на лиц, постоянно проживающих и зарегистрированных на территории города Петропавловск Северо-Казахстанской области</w:t>
      </w:r>
      <w:bookmarkStart w:id="4" w:name="_GoBack"/>
      <w:bookmarkEnd w:id="4"/>
      <w:r w:rsidRPr="00884FA9">
        <w:rPr>
          <w:rFonts w:ascii="Times New Roman" w:eastAsia="Times New Roman" w:hAnsi="Times New Roman" w:cs="Times New Roman"/>
          <w:color w:val="000000"/>
          <w:spacing w:val="2"/>
          <w:sz w:val="28"/>
          <w:szCs w:val="28"/>
          <w:lang w:eastAsia="ru-RU"/>
        </w:rPr>
        <w:t>.</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оказываются в порядке, определенном настоящими Правилами.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5. Социальная помощь предоставляется единовременно, периодически (ежемесячно, 1 раз в год).</w:t>
      </w:r>
    </w:p>
    <w:p w:rsidR="00884FA9" w:rsidRPr="00884FA9" w:rsidRDefault="00884FA9" w:rsidP="00884FA9">
      <w:pPr>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884FA9">
        <w:rPr>
          <w:rFonts w:ascii="Times New Roman" w:eastAsia="Times New Roman" w:hAnsi="Times New Roman" w:cs="Times New Roman"/>
          <w:color w:val="1E1E1E"/>
          <w:sz w:val="28"/>
          <w:szCs w:val="28"/>
          <w:lang w:eastAsia="ru-RU"/>
        </w:rPr>
        <w:t xml:space="preserve">Глава 2. Порядок </w:t>
      </w:r>
      <w:proofErr w:type="gramStart"/>
      <w:r w:rsidRPr="00884FA9">
        <w:rPr>
          <w:rFonts w:ascii="Times New Roman" w:eastAsia="Times New Roman" w:hAnsi="Times New Roman" w:cs="Times New Roman"/>
          <w:color w:val="1E1E1E"/>
          <w:sz w:val="28"/>
          <w:szCs w:val="28"/>
          <w:lang w:eastAsia="ru-RU"/>
        </w:rPr>
        <w:t>определения перечня категорий получателей социальной помощи</w:t>
      </w:r>
      <w:proofErr w:type="gramEnd"/>
      <w:r w:rsidRPr="00884FA9">
        <w:rPr>
          <w:rFonts w:ascii="Times New Roman" w:eastAsia="Times New Roman" w:hAnsi="Times New Roman" w:cs="Times New Roman"/>
          <w:color w:val="1E1E1E"/>
          <w:sz w:val="28"/>
          <w:szCs w:val="28"/>
          <w:lang w:eastAsia="ru-RU"/>
        </w:rPr>
        <w:t xml:space="preserve"> и установления размеров социальной помощи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6. Социальная помощь к праздничным дням и памятным датам оказывается следующим категориям нуждающихся граждан периодически 1(один) раз в год:</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 ко Дню вывода ограниченного контингента советских войск из демократической Республики Афганистан (далее – ДРА) – 15 февраля: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 за исключением 15 февраля 2024 года, к 15 февраля</w:t>
      </w:r>
      <w:proofErr w:type="gramEnd"/>
      <w:r w:rsidRPr="00884FA9">
        <w:rPr>
          <w:rFonts w:ascii="Times New Roman" w:eastAsia="Times New Roman" w:hAnsi="Times New Roman" w:cs="Times New Roman"/>
          <w:color w:val="000000"/>
          <w:spacing w:val="2"/>
          <w:sz w:val="28"/>
          <w:szCs w:val="28"/>
          <w:lang w:eastAsia="ru-RU"/>
        </w:rPr>
        <w:t xml:space="preserve"> 2024 года в связи с празднованием 35-летия вывода ограниченного контингента советских войск из ДРА – в размере 50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 xml:space="preserve">военнообязанным, </w:t>
      </w:r>
      <w:proofErr w:type="spellStart"/>
      <w:r w:rsidRPr="00884FA9">
        <w:rPr>
          <w:rFonts w:ascii="Times New Roman" w:eastAsia="Times New Roman" w:hAnsi="Times New Roman" w:cs="Times New Roman"/>
          <w:color w:val="000000"/>
          <w:spacing w:val="2"/>
          <w:sz w:val="28"/>
          <w:szCs w:val="28"/>
          <w:lang w:eastAsia="ru-RU"/>
        </w:rPr>
        <w:t>призывавшимся</w:t>
      </w:r>
      <w:proofErr w:type="spellEnd"/>
      <w:r w:rsidRPr="00884FA9">
        <w:rPr>
          <w:rFonts w:ascii="Times New Roman" w:eastAsia="Times New Roman" w:hAnsi="Times New Roman" w:cs="Times New Roman"/>
          <w:color w:val="000000"/>
          <w:spacing w:val="2"/>
          <w:sz w:val="28"/>
          <w:szCs w:val="28"/>
          <w:lang w:eastAsia="ru-RU"/>
        </w:rPr>
        <w:t xml:space="preserve"> на учебные сборы и направлявшимся в Афганистан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ДРА – в</w:t>
      </w:r>
      <w:proofErr w:type="gramEnd"/>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размере</w:t>
      </w:r>
      <w:proofErr w:type="gramEnd"/>
      <w:r w:rsidRPr="00884FA9">
        <w:rPr>
          <w:rFonts w:ascii="Times New Roman" w:eastAsia="Times New Roman" w:hAnsi="Times New Roman" w:cs="Times New Roman"/>
          <w:color w:val="000000"/>
          <w:spacing w:val="2"/>
          <w:sz w:val="28"/>
          <w:szCs w:val="28"/>
          <w:lang w:eastAsia="ru-RU"/>
        </w:rPr>
        <w:t xml:space="preserve"> 50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 за исключением 15 февраля 2024 года</w:t>
      </w:r>
      <w:proofErr w:type="gramEnd"/>
      <w:r w:rsidRPr="00884FA9">
        <w:rPr>
          <w:rFonts w:ascii="Times New Roman" w:eastAsia="Times New Roman" w:hAnsi="Times New Roman" w:cs="Times New Roman"/>
          <w:color w:val="000000"/>
          <w:spacing w:val="2"/>
          <w:sz w:val="28"/>
          <w:szCs w:val="28"/>
          <w:lang w:eastAsia="ru-RU"/>
        </w:rPr>
        <w:t>, к 15 февраля 2024 года в связи с празднованием 35-летия вывода ограниченного контингента советских войск из ДРА – в размере 50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 к Международному женскому дню – 8 марта: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 xml:space="preserve">многодетным матерям, награжденным подвесками "Алтын </w:t>
      </w:r>
      <w:proofErr w:type="spellStart"/>
      <w:r w:rsidRPr="00884FA9">
        <w:rPr>
          <w:rFonts w:ascii="Times New Roman" w:eastAsia="Times New Roman" w:hAnsi="Times New Roman" w:cs="Times New Roman"/>
          <w:color w:val="000000"/>
          <w:spacing w:val="2"/>
          <w:sz w:val="28"/>
          <w:szCs w:val="28"/>
          <w:lang w:eastAsia="ru-RU"/>
        </w:rPr>
        <w:t>алқа</w:t>
      </w:r>
      <w:proofErr w:type="spellEnd"/>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Күміс</w:t>
      </w:r>
      <w:proofErr w:type="spellEnd"/>
      <w:r w:rsidRPr="00884FA9">
        <w:rPr>
          <w:rFonts w:ascii="Times New Roman" w:eastAsia="Times New Roman" w:hAnsi="Times New Roman" w:cs="Times New Roman"/>
          <w:color w:val="000000"/>
          <w:spacing w:val="2"/>
          <w:sz w:val="28"/>
          <w:szCs w:val="28"/>
          <w:lang w:eastAsia="ru-RU"/>
        </w:rPr>
        <w:t xml:space="preserve"> </w:t>
      </w:r>
      <w:proofErr w:type="spellStart"/>
      <w:r w:rsidRPr="00884FA9">
        <w:rPr>
          <w:rFonts w:ascii="Times New Roman" w:eastAsia="Times New Roman" w:hAnsi="Times New Roman" w:cs="Times New Roman"/>
          <w:color w:val="000000"/>
          <w:spacing w:val="2"/>
          <w:sz w:val="28"/>
          <w:szCs w:val="28"/>
          <w:lang w:eastAsia="ru-RU"/>
        </w:rPr>
        <w:t>алқа</w:t>
      </w:r>
      <w:proofErr w:type="spellEnd"/>
      <w:r w:rsidRPr="00884FA9">
        <w:rPr>
          <w:rFonts w:ascii="Times New Roman" w:eastAsia="Times New Roman" w:hAnsi="Times New Roman" w:cs="Times New Roman"/>
          <w:color w:val="000000"/>
          <w:spacing w:val="2"/>
          <w:sz w:val="28"/>
          <w:szCs w:val="28"/>
          <w:lang w:eastAsia="ru-RU"/>
        </w:rPr>
        <w:t>" или получившим ранее звание "Мать-Героиня", награжденным орденами "Материнская Слава" I и II степени – в размере 10 (десять) месячных расчетных показателей;</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 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w:t>
      </w:r>
      <w:proofErr w:type="gramEnd"/>
      <w:r w:rsidRPr="00884FA9">
        <w:rPr>
          <w:rFonts w:ascii="Times New Roman" w:eastAsia="Times New Roman" w:hAnsi="Times New Roman" w:cs="Times New Roman"/>
          <w:color w:val="000000"/>
          <w:spacing w:val="2"/>
          <w:sz w:val="28"/>
          <w:szCs w:val="28"/>
          <w:lang w:eastAsia="ru-RU"/>
        </w:rPr>
        <w:t>)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3) ко Дню защитника Отечества – 7 мая: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семьям военнослужащих, погибших (умерших) при прохождении воинской службы в мирное время – в размере 5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ко Дню Победы – 9 мая: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w:t>
      </w:r>
      <w:proofErr w:type="gramEnd"/>
      <w:r w:rsidRPr="00884FA9">
        <w:rPr>
          <w:rFonts w:ascii="Times New Roman" w:eastAsia="Times New Roman" w:hAnsi="Times New Roman" w:cs="Times New Roman"/>
          <w:color w:val="000000"/>
          <w:spacing w:val="2"/>
          <w:sz w:val="28"/>
          <w:szCs w:val="28"/>
          <w:lang w:eastAsia="ru-RU"/>
        </w:rPr>
        <w:t xml:space="preserve"> оборонительных рубежей, военно-морских баз и аэродромов - в размере 1 500 000 (один миллион пятьсот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w:t>
      </w:r>
      <w:proofErr w:type="gramEnd"/>
      <w:r w:rsidRPr="00884FA9">
        <w:rPr>
          <w:rFonts w:ascii="Times New Roman" w:eastAsia="Times New Roman" w:hAnsi="Times New Roman" w:cs="Times New Roman"/>
          <w:color w:val="000000"/>
          <w:spacing w:val="2"/>
          <w:sz w:val="28"/>
          <w:szCs w:val="28"/>
          <w:lang w:eastAsia="ru-RU"/>
        </w:rPr>
        <w:t xml:space="preserve"> льготных </w:t>
      </w:r>
      <w:proofErr w:type="gramStart"/>
      <w:r w:rsidRPr="00884FA9">
        <w:rPr>
          <w:rFonts w:ascii="Times New Roman" w:eastAsia="Times New Roman" w:hAnsi="Times New Roman" w:cs="Times New Roman"/>
          <w:color w:val="000000"/>
          <w:spacing w:val="2"/>
          <w:sz w:val="28"/>
          <w:szCs w:val="28"/>
          <w:lang w:eastAsia="ru-RU"/>
        </w:rPr>
        <w:t>условиях</w:t>
      </w:r>
      <w:proofErr w:type="gramEnd"/>
      <w:r w:rsidRPr="00884FA9">
        <w:rPr>
          <w:rFonts w:ascii="Times New Roman" w:eastAsia="Times New Roman" w:hAnsi="Times New Roman" w:cs="Times New Roman"/>
          <w:color w:val="000000"/>
          <w:spacing w:val="2"/>
          <w:sz w:val="28"/>
          <w:szCs w:val="28"/>
          <w:lang w:eastAsia="ru-RU"/>
        </w:rPr>
        <w:t>, установленных для военнослужащих частей действующей армии – в размере 100 000 (сто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принимавшим участие в боевых действиях против фашистской Герман</w:t>
      </w:r>
      <w:proofErr w:type="gramStart"/>
      <w:r w:rsidRPr="00884FA9">
        <w:rPr>
          <w:rFonts w:ascii="Times New Roman" w:eastAsia="Times New Roman" w:hAnsi="Times New Roman" w:cs="Times New Roman"/>
          <w:color w:val="000000"/>
          <w:spacing w:val="2"/>
          <w:sz w:val="28"/>
          <w:szCs w:val="28"/>
          <w:lang w:eastAsia="ru-RU"/>
        </w:rPr>
        <w:t>ии и ее</w:t>
      </w:r>
      <w:proofErr w:type="gramEnd"/>
      <w:r w:rsidRPr="00884FA9">
        <w:rPr>
          <w:rFonts w:ascii="Times New Roman" w:eastAsia="Times New Roman" w:hAnsi="Times New Roman" w:cs="Times New Roman"/>
          <w:color w:val="000000"/>
          <w:spacing w:val="2"/>
          <w:sz w:val="28"/>
          <w:szCs w:val="28"/>
          <w:lang w:eastAsia="ru-RU"/>
        </w:rPr>
        <w:t xml:space="preserve">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 xml:space="preserve">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w:t>
      </w:r>
      <w:proofErr w:type="spellStart"/>
      <w:r w:rsidRPr="00884FA9">
        <w:rPr>
          <w:rFonts w:ascii="Times New Roman" w:eastAsia="Times New Roman" w:hAnsi="Times New Roman" w:cs="Times New Roman"/>
          <w:color w:val="000000"/>
          <w:spacing w:val="2"/>
          <w:sz w:val="28"/>
          <w:szCs w:val="28"/>
          <w:lang w:eastAsia="ru-RU"/>
        </w:rPr>
        <w:t>Главсевморпути</w:t>
      </w:r>
      <w:proofErr w:type="spellEnd"/>
      <w:r w:rsidRPr="00884FA9">
        <w:rPr>
          <w:rFonts w:ascii="Times New Roman" w:eastAsia="Times New Roman" w:hAnsi="Times New Roman" w:cs="Times New Roman"/>
          <w:color w:val="000000"/>
          <w:spacing w:val="2"/>
          <w:sz w:val="28"/>
          <w:szCs w:val="28"/>
          <w:lang w:eastAsia="ru-RU"/>
        </w:rPr>
        <w:t>,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w:t>
      </w:r>
      <w:proofErr w:type="gramEnd"/>
      <w:r w:rsidRPr="00884FA9">
        <w:rPr>
          <w:rFonts w:ascii="Times New Roman" w:eastAsia="Times New Roman" w:hAnsi="Times New Roman" w:cs="Times New Roman"/>
          <w:color w:val="000000"/>
          <w:spacing w:val="2"/>
          <w:sz w:val="28"/>
          <w:szCs w:val="28"/>
          <w:lang w:eastAsia="ru-RU"/>
        </w:rPr>
        <w:t>,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60 000</w:t>
      </w:r>
      <w:proofErr w:type="gramEnd"/>
      <w:r w:rsidRPr="00884FA9">
        <w:rPr>
          <w:rFonts w:ascii="Times New Roman" w:eastAsia="Times New Roman" w:hAnsi="Times New Roman" w:cs="Times New Roman"/>
          <w:color w:val="000000"/>
          <w:spacing w:val="2"/>
          <w:sz w:val="28"/>
          <w:szCs w:val="28"/>
          <w:lang w:eastAsia="ru-RU"/>
        </w:rPr>
        <w:t xml:space="preserve"> (шестьдесят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w:t>
      </w:r>
      <w:proofErr w:type="gramEnd"/>
      <w:r w:rsidRPr="00884FA9">
        <w:rPr>
          <w:rFonts w:ascii="Times New Roman" w:eastAsia="Times New Roman" w:hAnsi="Times New Roman" w:cs="Times New Roman"/>
          <w:color w:val="000000"/>
          <w:spacing w:val="2"/>
          <w:sz w:val="28"/>
          <w:szCs w:val="28"/>
          <w:lang w:eastAsia="ru-RU"/>
        </w:rPr>
        <w:t xml:space="preserve">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5) ко Дню памяти жертв политических репрессий и голода – 31 мая: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применения репрессий советскими судами и другими органами за пределами бывшего Союза ССР;</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осуждения военными трибуналами действующей армии во время второй мировой войны (гражданских лиц и военнослужащих);</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применения репрессий после призыва для прохождения воинской службы за пределы Казахстана;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6) ко Дню закрытия Семипалатинского испытательного ядерного полигона - 29 августа: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w:t>
      </w:r>
      <w:proofErr w:type="gramStart"/>
      <w:r w:rsidRPr="00884FA9">
        <w:rPr>
          <w:rFonts w:ascii="Times New Roman" w:eastAsia="Times New Roman" w:hAnsi="Times New Roman" w:cs="Times New Roman"/>
          <w:color w:val="000000"/>
          <w:spacing w:val="2"/>
          <w:sz w:val="28"/>
          <w:szCs w:val="28"/>
          <w:lang w:eastAsia="ru-RU"/>
        </w:rPr>
        <w:t>)м</w:t>
      </w:r>
      <w:proofErr w:type="gramEnd"/>
      <w:r w:rsidRPr="00884FA9">
        <w:rPr>
          <w:rFonts w:ascii="Times New Roman" w:eastAsia="Times New Roman" w:hAnsi="Times New Roman" w:cs="Times New Roman"/>
          <w:color w:val="000000"/>
          <w:spacing w:val="2"/>
          <w:sz w:val="28"/>
          <w:szCs w:val="28"/>
          <w:lang w:eastAsia="ru-RU"/>
        </w:rPr>
        <w:t>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7) ко Дню Конституции Республики Казахстан – 30 августа: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героям Социалистического Труда, кавалерам ордена Трудовой Славы трех степеней - в размере 10 (десять)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удостоенным звания "</w:t>
      </w:r>
      <w:proofErr w:type="spellStart"/>
      <w:r w:rsidRPr="00884FA9">
        <w:rPr>
          <w:rFonts w:ascii="Times New Roman" w:eastAsia="Times New Roman" w:hAnsi="Times New Roman" w:cs="Times New Roman"/>
          <w:color w:val="000000"/>
          <w:spacing w:val="2"/>
          <w:sz w:val="28"/>
          <w:szCs w:val="28"/>
          <w:lang w:eastAsia="ru-RU"/>
        </w:rPr>
        <w:t>Қазақстанны</w:t>
      </w:r>
      <w:proofErr w:type="gramStart"/>
      <w:r w:rsidRPr="00884FA9">
        <w:rPr>
          <w:rFonts w:ascii="Times New Roman" w:eastAsia="Times New Roman" w:hAnsi="Times New Roman" w:cs="Times New Roman"/>
          <w:color w:val="000000"/>
          <w:spacing w:val="2"/>
          <w:sz w:val="28"/>
          <w:szCs w:val="28"/>
          <w:lang w:eastAsia="ru-RU"/>
        </w:rPr>
        <w:t>ң</w:t>
      </w:r>
      <w:proofErr w:type="spellEnd"/>
      <w:r w:rsidRPr="00884FA9">
        <w:rPr>
          <w:rFonts w:ascii="Times New Roman" w:eastAsia="Times New Roman" w:hAnsi="Times New Roman" w:cs="Times New Roman"/>
          <w:color w:val="000000"/>
          <w:spacing w:val="2"/>
          <w:sz w:val="28"/>
          <w:szCs w:val="28"/>
          <w:lang w:eastAsia="ru-RU"/>
        </w:rPr>
        <w:t xml:space="preserve"> </w:t>
      </w:r>
      <w:proofErr w:type="spellStart"/>
      <w:r w:rsidRPr="00884FA9">
        <w:rPr>
          <w:rFonts w:ascii="Times New Roman" w:eastAsia="Times New Roman" w:hAnsi="Times New Roman" w:cs="Times New Roman"/>
          <w:color w:val="000000"/>
          <w:spacing w:val="2"/>
          <w:sz w:val="28"/>
          <w:szCs w:val="28"/>
          <w:lang w:eastAsia="ru-RU"/>
        </w:rPr>
        <w:t>Е</w:t>
      </w:r>
      <w:proofErr w:type="gramEnd"/>
      <w:r w:rsidRPr="00884FA9">
        <w:rPr>
          <w:rFonts w:ascii="Times New Roman" w:eastAsia="Times New Roman" w:hAnsi="Times New Roman" w:cs="Times New Roman"/>
          <w:color w:val="000000"/>
          <w:spacing w:val="2"/>
          <w:sz w:val="28"/>
          <w:szCs w:val="28"/>
          <w:lang w:eastAsia="ru-RU"/>
        </w:rPr>
        <w:t>ңбек</w:t>
      </w:r>
      <w:proofErr w:type="spellEnd"/>
      <w:r w:rsidRPr="00884FA9">
        <w:rPr>
          <w:rFonts w:ascii="Times New Roman" w:eastAsia="Times New Roman" w:hAnsi="Times New Roman" w:cs="Times New Roman"/>
          <w:color w:val="000000"/>
          <w:spacing w:val="2"/>
          <w:sz w:val="28"/>
          <w:szCs w:val="28"/>
          <w:lang w:eastAsia="ru-RU"/>
        </w:rPr>
        <w:t xml:space="preserve"> </w:t>
      </w:r>
      <w:proofErr w:type="spellStart"/>
      <w:r w:rsidRPr="00884FA9">
        <w:rPr>
          <w:rFonts w:ascii="Times New Roman" w:eastAsia="Times New Roman" w:hAnsi="Times New Roman" w:cs="Times New Roman"/>
          <w:color w:val="000000"/>
          <w:spacing w:val="2"/>
          <w:sz w:val="28"/>
          <w:szCs w:val="28"/>
          <w:lang w:eastAsia="ru-RU"/>
        </w:rPr>
        <w:t>Ері</w:t>
      </w:r>
      <w:proofErr w:type="spellEnd"/>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Халық</w:t>
      </w:r>
      <w:proofErr w:type="spellEnd"/>
      <w:r w:rsidRPr="00884FA9">
        <w:rPr>
          <w:rFonts w:ascii="Times New Roman" w:eastAsia="Times New Roman" w:hAnsi="Times New Roman" w:cs="Times New Roman"/>
          <w:color w:val="000000"/>
          <w:spacing w:val="2"/>
          <w:sz w:val="28"/>
          <w:szCs w:val="28"/>
          <w:lang w:eastAsia="ru-RU"/>
        </w:rPr>
        <w:t xml:space="preserve"> </w:t>
      </w:r>
      <w:proofErr w:type="spellStart"/>
      <w:r w:rsidRPr="00884FA9">
        <w:rPr>
          <w:rFonts w:ascii="Times New Roman" w:eastAsia="Times New Roman" w:hAnsi="Times New Roman" w:cs="Times New Roman"/>
          <w:color w:val="000000"/>
          <w:spacing w:val="2"/>
          <w:sz w:val="28"/>
          <w:szCs w:val="28"/>
          <w:lang w:eastAsia="ru-RU"/>
        </w:rPr>
        <w:t>қаһарманы</w:t>
      </w:r>
      <w:proofErr w:type="spellEnd"/>
      <w:r w:rsidRPr="00884FA9">
        <w:rPr>
          <w:rFonts w:ascii="Times New Roman" w:eastAsia="Times New Roman" w:hAnsi="Times New Roman" w:cs="Times New Roman"/>
          <w:color w:val="000000"/>
          <w:spacing w:val="2"/>
          <w:sz w:val="28"/>
          <w:szCs w:val="28"/>
          <w:lang w:eastAsia="ru-RU"/>
        </w:rPr>
        <w:t>" - в размере 10 (десять)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8) ко Дню Независимости Республики Казахстан – 16 декабря: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w:t>
      </w:r>
      <w:proofErr w:type="gramEnd"/>
      <w:r w:rsidRPr="00884FA9">
        <w:rPr>
          <w:rFonts w:ascii="Times New Roman" w:eastAsia="Times New Roman" w:hAnsi="Times New Roman" w:cs="Times New Roman"/>
          <w:color w:val="000000"/>
          <w:spacing w:val="2"/>
          <w:sz w:val="28"/>
          <w:szCs w:val="28"/>
          <w:lang w:eastAsia="ru-RU"/>
        </w:rPr>
        <w:t> 000 (двести тысяч) тенге.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7. Социальная помощь оказывается отдельным категориям нуждающихся граждан за исключением лиц, находящихся на полном государственном обеспечении и лиц находящихся в местах лишения свободы предоставляется с учетом среднедушевого </w:t>
      </w:r>
      <w:proofErr w:type="gramStart"/>
      <w:r w:rsidRPr="00884FA9">
        <w:rPr>
          <w:rFonts w:ascii="Times New Roman" w:eastAsia="Times New Roman" w:hAnsi="Times New Roman" w:cs="Times New Roman"/>
          <w:color w:val="000000"/>
          <w:spacing w:val="2"/>
          <w:sz w:val="28"/>
          <w:szCs w:val="28"/>
          <w:lang w:eastAsia="ru-RU"/>
        </w:rPr>
        <w:t>дохода</w:t>
      </w:r>
      <w:proofErr w:type="gramEnd"/>
      <w:r w:rsidRPr="00884FA9">
        <w:rPr>
          <w:rFonts w:ascii="Times New Roman" w:eastAsia="Times New Roman" w:hAnsi="Times New Roman" w:cs="Times New Roman"/>
          <w:color w:val="000000"/>
          <w:spacing w:val="2"/>
          <w:sz w:val="28"/>
          <w:szCs w:val="28"/>
          <w:lang w:eastAsia="ru-RU"/>
        </w:rPr>
        <w:t xml:space="preserve"> не превышающего порога однократного размера прожиточного минимума, периодически (один раз в год) в размере 10 (десяти) месячных расчетных показателей, в том числе по следующим основаниям:</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сиротство и отсутствие родительского попечения;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неспособность к самообслуживанию в связи с преклонным возрастом, вследствие перенесенной болезни и (или) инвалидности;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освобождение из мест лишения свободы, нахождение на учете службы пробации (при обращении не позднее 6 месяцев после освобождения либо постановки на учет службы пробации);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8. Социальная помощь предоставляется без учета доходов следующим категориям нуждающихся граждан:</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гражданину (семье) по причине ущерба ему (ей) либо его (ее) имуществу вследствие стихийного бедствия или пожара – единовременно в размере 200 (двести) месячных расчетных показателей одному из собственников жилья (жилого строения), срок оказания не позднее шести месяцев с момента причинения ущерба ему (ей) либо его (ее) имуществу, на основании документа подтверждающего факт стихийного бедствия, пожара, 50 (пятьдесят) месячных расчетных показателей на</w:t>
      </w:r>
      <w:proofErr w:type="gramEnd"/>
      <w:r w:rsidRPr="00884FA9">
        <w:rPr>
          <w:rFonts w:ascii="Times New Roman" w:eastAsia="Times New Roman" w:hAnsi="Times New Roman" w:cs="Times New Roman"/>
          <w:color w:val="000000"/>
          <w:spacing w:val="2"/>
          <w:sz w:val="28"/>
          <w:szCs w:val="28"/>
          <w:lang w:eastAsia="ru-RU"/>
        </w:rPr>
        <w:t xml:space="preserve"> погибшего – в случае наличия летальных исходов членов семьи;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гражданину, имеющему ограничение жизнедеятельности вследствие социально значимых заболеваний и заболеваний, представляющих опасность для окружающих, в размере 10 (десять) месячных расчетных показателей;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 xml:space="preserve">гражданину, больному туберкулезом периодически (ежемесячно) в период нахождения на амбулаторном лечении в областном центре </w:t>
      </w:r>
      <w:proofErr w:type="spellStart"/>
      <w:r w:rsidRPr="00884FA9">
        <w:rPr>
          <w:rFonts w:ascii="Times New Roman" w:eastAsia="Times New Roman" w:hAnsi="Times New Roman" w:cs="Times New Roman"/>
          <w:color w:val="000000"/>
          <w:spacing w:val="2"/>
          <w:sz w:val="28"/>
          <w:szCs w:val="28"/>
          <w:lang w:eastAsia="ru-RU"/>
        </w:rPr>
        <w:t>фтизиопульмонологии</w:t>
      </w:r>
      <w:proofErr w:type="spellEnd"/>
      <w:r w:rsidRPr="00884FA9">
        <w:rPr>
          <w:rFonts w:ascii="Times New Roman" w:eastAsia="Times New Roman" w:hAnsi="Times New Roman" w:cs="Times New Roman"/>
          <w:color w:val="000000"/>
          <w:spacing w:val="2"/>
          <w:sz w:val="28"/>
          <w:szCs w:val="28"/>
          <w:lang w:eastAsia="ru-RU"/>
        </w:rPr>
        <w:t xml:space="preserve"> Северо-Казахстанской области на дополнительное питание – в размере 10 (десять) месячных расчетных показателей на основании списков, предоставляемых частным некоммерческим учреждением "</w:t>
      </w:r>
      <w:proofErr w:type="spellStart"/>
      <w:r w:rsidRPr="00884FA9">
        <w:rPr>
          <w:rFonts w:ascii="Times New Roman" w:eastAsia="Times New Roman" w:hAnsi="Times New Roman" w:cs="Times New Roman"/>
          <w:color w:val="000000"/>
          <w:spacing w:val="2"/>
          <w:sz w:val="28"/>
          <w:szCs w:val="28"/>
          <w:lang w:eastAsia="ru-RU"/>
        </w:rPr>
        <w:t>Денсаулық</w:t>
      </w:r>
      <w:proofErr w:type="spellEnd"/>
      <w:r w:rsidRPr="00884FA9">
        <w:rPr>
          <w:rFonts w:ascii="Times New Roman" w:eastAsia="Times New Roman" w:hAnsi="Times New Roman" w:cs="Times New Roman"/>
          <w:color w:val="000000"/>
          <w:spacing w:val="2"/>
          <w:sz w:val="28"/>
          <w:szCs w:val="28"/>
          <w:lang w:eastAsia="ru-RU"/>
        </w:rPr>
        <w:t>", товариществом с ограниченной ответственностью "</w:t>
      </w:r>
      <w:proofErr w:type="spellStart"/>
      <w:r w:rsidRPr="00884FA9">
        <w:rPr>
          <w:rFonts w:ascii="Times New Roman" w:eastAsia="Times New Roman" w:hAnsi="Times New Roman" w:cs="Times New Roman"/>
          <w:color w:val="000000"/>
          <w:spacing w:val="2"/>
          <w:sz w:val="28"/>
          <w:szCs w:val="28"/>
          <w:lang w:eastAsia="ru-RU"/>
        </w:rPr>
        <w:t>MedicaLine</w:t>
      </w:r>
      <w:proofErr w:type="spellEnd"/>
      <w:r w:rsidRPr="00884FA9">
        <w:rPr>
          <w:rFonts w:ascii="Times New Roman" w:eastAsia="Times New Roman" w:hAnsi="Times New Roman" w:cs="Times New Roman"/>
          <w:color w:val="000000"/>
          <w:spacing w:val="2"/>
          <w:sz w:val="28"/>
          <w:szCs w:val="28"/>
          <w:lang w:eastAsia="ru-RU"/>
        </w:rPr>
        <w:t>", коммунальными государственными предприятиями на праве хозяйственного ведения "Городская поликлиника № 1", "Городская поликлиника № 2", "Городская поликлиника № 3".</w:t>
      </w:r>
      <w:proofErr w:type="gramEnd"/>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9. Социальная помощь оказывается без учета доходов следующим категориям граждан:</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единовременно (один раз в три года) не</w:t>
      </w:r>
      <w:proofErr w:type="gramEnd"/>
      <w:r w:rsidRPr="00884FA9">
        <w:rPr>
          <w:rFonts w:ascii="Times New Roman" w:eastAsia="Times New Roman" w:hAnsi="Times New Roman" w:cs="Times New Roman"/>
          <w:color w:val="000000"/>
          <w:spacing w:val="2"/>
          <w:sz w:val="28"/>
          <w:szCs w:val="28"/>
          <w:lang w:eastAsia="ru-RU"/>
        </w:rPr>
        <w:t xml:space="preserve"> превышающую сумму в размере 70 (семьдесят) месячных расчетных показателей, кроме драгоценных металлов и протезов из металлокерамики, </w:t>
      </w:r>
      <w:proofErr w:type="spellStart"/>
      <w:r w:rsidRPr="00884FA9">
        <w:rPr>
          <w:rFonts w:ascii="Times New Roman" w:eastAsia="Times New Roman" w:hAnsi="Times New Roman" w:cs="Times New Roman"/>
          <w:color w:val="000000"/>
          <w:spacing w:val="2"/>
          <w:sz w:val="28"/>
          <w:szCs w:val="28"/>
          <w:lang w:eastAsia="ru-RU"/>
        </w:rPr>
        <w:t>металлоакрила</w:t>
      </w:r>
      <w:proofErr w:type="spellEnd"/>
      <w:r w:rsidRPr="00884FA9">
        <w:rPr>
          <w:rFonts w:ascii="Times New Roman" w:eastAsia="Times New Roman" w:hAnsi="Times New Roman" w:cs="Times New Roman"/>
          <w:color w:val="000000"/>
          <w:spacing w:val="2"/>
          <w:sz w:val="28"/>
          <w:szCs w:val="28"/>
          <w:lang w:eastAsia="ru-RU"/>
        </w:rPr>
        <w:t>, при предъявлении счета на оплату с организации, имеющей лицензию на проведение зубопротезирования, с обязательным указанием видов работ и материалов на основании документа подтверждающего статус вышеуказанных категорий;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согласно рекомендациям лечебно-профилактических учреждений города Петропавловска на санаторно-курортное лечение в</w:t>
      </w:r>
      <w:proofErr w:type="gramEnd"/>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санаториях</w:t>
      </w:r>
      <w:proofErr w:type="gramEnd"/>
      <w:r w:rsidRPr="00884FA9">
        <w:rPr>
          <w:rFonts w:ascii="Times New Roman" w:eastAsia="Times New Roman" w:hAnsi="Times New Roman" w:cs="Times New Roman"/>
          <w:color w:val="000000"/>
          <w:spacing w:val="2"/>
          <w:sz w:val="28"/>
          <w:szCs w:val="28"/>
          <w:lang w:eastAsia="ru-RU"/>
        </w:rPr>
        <w:t xml:space="preserve"> (профилакториях) Республики Казахстан при предоставлении санаторно-курортной карты в размере стоимости санаторно-курортного лечения периодически (один раз в год) на основании документа подтверждающего статус вышеуказанных категорий;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 xml:space="preserve">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лечебно-профилактических учреждений города Петропавловска на санаторно-курортное лечение в санаториях (профилакториях) Республики Казахстан, при условии отсутствия разработанной индивидуальной программы </w:t>
      </w:r>
      <w:proofErr w:type="spellStart"/>
      <w:r w:rsidRPr="00884FA9">
        <w:rPr>
          <w:rFonts w:ascii="Times New Roman" w:eastAsia="Times New Roman" w:hAnsi="Times New Roman" w:cs="Times New Roman"/>
          <w:color w:val="000000"/>
          <w:spacing w:val="2"/>
          <w:sz w:val="28"/>
          <w:szCs w:val="28"/>
          <w:lang w:eastAsia="ru-RU"/>
        </w:rPr>
        <w:t>абилитации</w:t>
      </w:r>
      <w:proofErr w:type="spellEnd"/>
      <w:r w:rsidRPr="00884FA9">
        <w:rPr>
          <w:rFonts w:ascii="Times New Roman" w:eastAsia="Times New Roman" w:hAnsi="Times New Roman" w:cs="Times New Roman"/>
          <w:color w:val="000000"/>
          <w:spacing w:val="2"/>
          <w:sz w:val="28"/>
          <w:szCs w:val="28"/>
          <w:lang w:eastAsia="ru-RU"/>
        </w:rPr>
        <w:t xml:space="preserve"> и реабилитации в виде санаторно-курортного лечения, при предоставлении санаторно-курортной карты в размере стоимости</w:t>
      </w:r>
      <w:proofErr w:type="gramEnd"/>
      <w:r w:rsidRPr="00884FA9">
        <w:rPr>
          <w:rFonts w:ascii="Times New Roman" w:eastAsia="Times New Roman" w:hAnsi="Times New Roman" w:cs="Times New Roman"/>
          <w:color w:val="000000"/>
          <w:spacing w:val="2"/>
          <w:sz w:val="28"/>
          <w:szCs w:val="28"/>
          <w:lang w:eastAsia="ru-RU"/>
        </w:rPr>
        <w:t xml:space="preserve"> санаторно-курортного лечения, но не </w:t>
      </w:r>
      <w:proofErr w:type="gramStart"/>
      <w:r w:rsidRPr="00884FA9">
        <w:rPr>
          <w:rFonts w:ascii="Times New Roman" w:eastAsia="Times New Roman" w:hAnsi="Times New Roman" w:cs="Times New Roman"/>
          <w:color w:val="000000"/>
          <w:spacing w:val="2"/>
          <w:sz w:val="28"/>
          <w:szCs w:val="28"/>
          <w:lang w:eastAsia="ru-RU"/>
        </w:rPr>
        <w:t>превышающем</w:t>
      </w:r>
      <w:proofErr w:type="gramEnd"/>
      <w:r w:rsidRPr="00884FA9">
        <w:rPr>
          <w:rFonts w:ascii="Times New Roman" w:eastAsia="Times New Roman" w:hAnsi="Times New Roman" w:cs="Times New Roman"/>
          <w:color w:val="000000"/>
          <w:spacing w:val="2"/>
          <w:sz w:val="28"/>
          <w:szCs w:val="28"/>
          <w:lang w:eastAsia="ru-RU"/>
        </w:rPr>
        <w:t xml:space="preserve"> гарантированной суммы возмещения стоимости санаторно-курортного лечения на текущий финансовый год при реализации их лицам с инвалидностью через "Портал социальных услуг" периодически (один раз в год). При оказании данного вида социальной помощи детям с инвалидностью до семи лет, с семи до восемнадцати лет первой, второй, третьей групп дополнительно предоставляется одному из законных представителей, сопровождающему ребенка с инвалидностью на санаторно-курортное лечение, в размере семидесяти процентов от суммы, предоставляемой социальной помощи на основании установленной группы инвалидности вышеуказанных категорий;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лицам, имеющим статус ветеранов Великой Отечественной войны, ветеранов боевых на территории других государств, принимавших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по списку, предоставляемому уполномоченной организацией, оказывается социальная помощь в размере 2 (двух) месячных расчетных показателей без</w:t>
      </w:r>
      <w:proofErr w:type="gramEnd"/>
      <w:r w:rsidRPr="00884FA9">
        <w:rPr>
          <w:rFonts w:ascii="Times New Roman" w:eastAsia="Times New Roman" w:hAnsi="Times New Roman" w:cs="Times New Roman"/>
          <w:color w:val="000000"/>
          <w:spacing w:val="2"/>
          <w:sz w:val="28"/>
          <w:szCs w:val="28"/>
          <w:lang w:eastAsia="ru-RU"/>
        </w:rPr>
        <w:t xml:space="preserve"> учета доходов, на оплату коммунальных услуг и приобретение топлива периодически (ежемесячно), без истребования заявлений от граждан, по </w:t>
      </w:r>
      <w:proofErr w:type="gramStart"/>
      <w:r w:rsidRPr="00884FA9">
        <w:rPr>
          <w:rFonts w:ascii="Times New Roman" w:eastAsia="Times New Roman" w:hAnsi="Times New Roman" w:cs="Times New Roman"/>
          <w:color w:val="000000"/>
          <w:spacing w:val="2"/>
          <w:sz w:val="28"/>
          <w:szCs w:val="28"/>
          <w:lang w:eastAsia="ru-RU"/>
        </w:rPr>
        <w:t>спискам</w:t>
      </w:r>
      <w:proofErr w:type="gramEnd"/>
      <w:r w:rsidRPr="00884FA9">
        <w:rPr>
          <w:rFonts w:ascii="Times New Roman" w:eastAsia="Times New Roman" w:hAnsi="Times New Roman" w:cs="Times New Roman"/>
          <w:color w:val="000000"/>
          <w:spacing w:val="2"/>
          <w:sz w:val="28"/>
          <w:szCs w:val="28"/>
          <w:lang w:eastAsia="ru-RU"/>
        </w:rPr>
        <w:t xml:space="preserve"> представленным филиалом НАО "Государственная корпорация "Правительство для граждан" на основании документа подтверждающего статус вышеуказанных категорий;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других лиц, указанных в статье 8 Закона, пострадавшим в зоне Семипалатинского ядерного полигона на оплату проезда</w:t>
      </w:r>
      <w:proofErr w:type="gramEnd"/>
      <w:r w:rsidRPr="00884FA9">
        <w:rPr>
          <w:rFonts w:ascii="Times New Roman" w:eastAsia="Times New Roman" w:hAnsi="Times New Roman" w:cs="Times New Roman"/>
          <w:color w:val="000000"/>
          <w:spacing w:val="2"/>
          <w:sz w:val="28"/>
          <w:szCs w:val="28"/>
          <w:lang w:eastAsia="ru-RU"/>
        </w:rPr>
        <w:t xml:space="preserve"> </w:t>
      </w:r>
      <w:proofErr w:type="gramStart"/>
      <w:r w:rsidRPr="00884FA9">
        <w:rPr>
          <w:rFonts w:ascii="Times New Roman" w:eastAsia="Times New Roman" w:hAnsi="Times New Roman" w:cs="Times New Roman"/>
          <w:color w:val="000000"/>
          <w:spacing w:val="2"/>
          <w:sz w:val="28"/>
          <w:szCs w:val="28"/>
          <w:lang w:eastAsia="ru-RU"/>
        </w:rPr>
        <w:t>по направлению лечебно-профилактических учреждений города Петропавловска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 периодически (один раз в год) при подтверждении факта проезда (проездной билет, электронный проездной билет, выписка из банковского счета об оплате билетов) и предоставлении документов, удостоверяющих факт госпитализации (выписка из лечебно-профилактического</w:t>
      </w:r>
      <w:proofErr w:type="gramEnd"/>
      <w:r w:rsidRPr="00884FA9">
        <w:rPr>
          <w:rFonts w:ascii="Times New Roman" w:eastAsia="Times New Roman" w:hAnsi="Times New Roman" w:cs="Times New Roman"/>
          <w:color w:val="000000"/>
          <w:spacing w:val="2"/>
          <w:sz w:val="28"/>
          <w:szCs w:val="28"/>
          <w:lang w:eastAsia="ru-RU"/>
        </w:rPr>
        <w:t xml:space="preserve"> учреждения и другие) на основании документа подтверждающего статус вышеуказанных категорий.</w:t>
      </w:r>
    </w:p>
    <w:p w:rsidR="00884FA9" w:rsidRPr="00884FA9" w:rsidRDefault="00884FA9" w:rsidP="00884FA9">
      <w:pPr>
        <w:spacing w:after="0" w:line="240" w:lineRule="auto"/>
        <w:jc w:val="both"/>
        <w:textAlignment w:val="baseline"/>
        <w:rPr>
          <w:rFonts w:ascii="Times New Roman" w:eastAsia="Times New Roman" w:hAnsi="Times New Roman" w:cs="Times New Roman"/>
          <w:color w:val="444444"/>
          <w:sz w:val="28"/>
          <w:szCs w:val="28"/>
          <w:lang w:eastAsia="ru-RU"/>
        </w:rPr>
      </w:pPr>
      <w:r w:rsidRPr="00884FA9">
        <w:rPr>
          <w:rFonts w:ascii="Times New Roman" w:eastAsia="Times New Roman" w:hAnsi="Times New Roman" w:cs="Times New Roman"/>
          <w:color w:val="FF0000"/>
          <w:sz w:val="28"/>
          <w:szCs w:val="28"/>
          <w:bdr w:val="none" w:sz="0" w:space="0" w:color="auto" w:frame="1"/>
          <w:lang w:eastAsia="ru-RU"/>
        </w:rPr>
        <w:t xml:space="preserve">      Сноска. Пункт 9 в редакции решения Петропавловского городского </w:t>
      </w:r>
      <w:proofErr w:type="spellStart"/>
      <w:r w:rsidRPr="00884FA9">
        <w:rPr>
          <w:rFonts w:ascii="Times New Roman" w:eastAsia="Times New Roman" w:hAnsi="Times New Roman" w:cs="Times New Roman"/>
          <w:color w:val="FF0000"/>
          <w:sz w:val="28"/>
          <w:szCs w:val="28"/>
          <w:bdr w:val="none" w:sz="0" w:space="0" w:color="auto" w:frame="1"/>
          <w:lang w:eastAsia="ru-RU"/>
        </w:rPr>
        <w:t>маслихата</w:t>
      </w:r>
      <w:proofErr w:type="spellEnd"/>
      <w:r w:rsidRPr="00884FA9">
        <w:rPr>
          <w:rFonts w:ascii="Times New Roman" w:eastAsia="Times New Roman" w:hAnsi="Times New Roman" w:cs="Times New Roman"/>
          <w:color w:val="FF0000"/>
          <w:sz w:val="28"/>
          <w:szCs w:val="28"/>
          <w:bdr w:val="none" w:sz="0" w:space="0" w:color="auto" w:frame="1"/>
          <w:lang w:eastAsia="ru-RU"/>
        </w:rPr>
        <w:t xml:space="preserve"> Северо-Казахстанской области от 28.08.2024 </w:t>
      </w:r>
      <w:hyperlink r:id="rId12" w:anchor="z10" w:history="1">
        <w:r w:rsidRPr="00884FA9">
          <w:rPr>
            <w:rFonts w:ascii="Times New Roman" w:eastAsia="Times New Roman" w:hAnsi="Times New Roman" w:cs="Times New Roman"/>
            <w:color w:val="073A5E"/>
            <w:sz w:val="28"/>
            <w:szCs w:val="28"/>
            <w:u w:val="single"/>
            <w:lang w:eastAsia="ru-RU"/>
          </w:rPr>
          <w:t>№ 6</w:t>
        </w:r>
      </w:hyperlink>
      <w:r w:rsidRPr="00884FA9">
        <w:rPr>
          <w:rFonts w:ascii="Times New Roman" w:eastAsia="Times New Roman" w:hAnsi="Times New Roman" w:cs="Times New Roman"/>
          <w:color w:val="FF0000"/>
          <w:sz w:val="28"/>
          <w:szCs w:val="28"/>
          <w:bdr w:val="none" w:sz="0" w:space="0" w:color="auto" w:frame="1"/>
          <w:lang w:eastAsia="ru-RU"/>
        </w:rPr>
        <w:t> (вводится в действие со дня его первого официального опубликования).</w:t>
      </w:r>
      <w:r w:rsidRPr="00884FA9">
        <w:rPr>
          <w:rFonts w:ascii="Times New Roman" w:eastAsia="Times New Roman" w:hAnsi="Times New Roman" w:cs="Times New Roman"/>
          <w:color w:val="444444"/>
          <w:sz w:val="28"/>
          <w:szCs w:val="28"/>
          <w:lang w:eastAsia="ru-RU"/>
        </w:rPr>
        <w:br/>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10. </w:t>
      </w:r>
      <w:proofErr w:type="gramStart"/>
      <w:r w:rsidRPr="00884FA9">
        <w:rPr>
          <w:rFonts w:ascii="Times New Roman" w:eastAsia="Times New Roman" w:hAnsi="Times New Roman" w:cs="Times New Roman"/>
          <w:color w:val="000000"/>
          <w:spacing w:val="2"/>
          <w:sz w:val="28"/>
          <w:szCs w:val="28"/>
          <w:lang w:eastAsia="ru-RU"/>
        </w:rPr>
        <w:t>Среднедушевой доход лица (семьи)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roofErr w:type="gramEnd"/>
    </w:p>
    <w:p w:rsidR="00884FA9" w:rsidRPr="00884FA9" w:rsidRDefault="00884FA9" w:rsidP="00884FA9">
      <w:pPr>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884FA9">
        <w:rPr>
          <w:rFonts w:ascii="Times New Roman" w:eastAsia="Times New Roman" w:hAnsi="Times New Roman" w:cs="Times New Roman"/>
          <w:color w:val="1E1E1E"/>
          <w:sz w:val="28"/>
          <w:szCs w:val="28"/>
          <w:lang w:eastAsia="ru-RU"/>
        </w:rPr>
        <w:t>Глава 3. Порядок оказания социальной помощи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11. Порядок оказания социальной помощи, основания для отказа предоставляемой социальной помощи определяется настоящими Правилами и в соответствии с пунктами 13-21 Типовых Правил.</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Размер оказываемой социальной помощи в каждом отдельном случае определяет специальная комиссия, которая указывает его в заключени</w:t>
      </w:r>
      <w:proofErr w:type="gramStart"/>
      <w:r w:rsidRPr="00884FA9">
        <w:rPr>
          <w:rFonts w:ascii="Times New Roman" w:eastAsia="Times New Roman" w:hAnsi="Times New Roman" w:cs="Times New Roman"/>
          <w:color w:val="000000"/>
          <w:spacing w:val="2"/>
          <w:sz w:val="28"/>
          <w:szCs w:val="28"/>
          <w:lang w:eastAsia="ru-RU"/>
        </w:rPr>
        <w:t>и</w:t>
      </w:r>
      <w:proofErr w:type="gramEnd"/>
      <w:r w:rsidRPr="00884FA9">
        <w:rPr>
          <w:rFonts w:ascii="Times New Roman" w:eastAsia="Times New Roman" w:hAnsi="Times New Roman" w:cs="Times New Roman"/>
          <w:color w:val="000000"/>
          <w:spacing w:val="2"/>
          <w:sz w:val="28"/>
          <w:szCs w:val="28"/>
          <w:lang w:eastAsia="ru-RU"/>
        </w:rPr>
        <w:t xml:space="preserve"> о необходимости оказания социальной помощи.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12. Социальная помощь к праздничным дням и памятным датам оказывается уполномоченным органом по спискам, представленным по запросу уполномоченной организацией либо иных организаций, без истребования заявлений и прилагаемых документов от получателей.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приложению 1 к Типовым правилам, с приложением следующих документов:</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 документ, удостоверяющий личность (для идентификации личности);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3) один из нижеперечисленных документов, подтверждающих факт наличия оснований для отнесения к категории нуждающихся: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документ, подтверждающий факт причиненного ущерба гражданину (семье) либо его имуществу вследствие стихийного бедствия или пожара, документы, подтверждающие факт смерти члена семьи и родственные отношения с ним – в случае летальных исходов;</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документ, подтверждающий факт наличия социально значимого заболевания;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документ, подтверждающий факт сиротства, отсутствия родительского попечения;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документ, подтверждающий факт неспособности к самообслуживанию в связи с преклонным возрастом;</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документ, подтверждающий факт освобождения из мест лишения свободы, нахождения на учете службы пробации;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реквизиты для зачисления социальной помощи.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Документы представляются в подлинниках и копиях для сверки. После сверки подлинники документов возвращаются заявителю.</w:t>
      </w:r>
    </w:p>
    <w:p w:rsidR="00884FA9" w:rsidRPr="00884FA9" w:rsidRDefault="00884FA9" w:rsidP="00884FA9">
      <w:pPr>
        <w:spacing w:after="0" w:line="240" w:lineRule="auto"/>
        <w:jc w:val="both"/>
        <w:textAlignment w:val="baseline"/>
        <w:rPr>
          <w:rFonts w:ascii="Times New Roman" w:eastAsia="Times New Roman" w:hAnsi="Times New Roman" w:cs="Times New Roman"/>
          <w:color w:val="444444"/>
          <w:sz w:val="28"/>
          <w:szCs w:val="28"/>
          <w:lang w:eastAsia="ru-RU"/>
        </w:rPr>
      </w:pPr>
      <w:r w:rsidRPr="00884FA9">
        <w:rPr>
          <w:rFonts w:ascii="Times New Roman" w:eastAsia="Times New Roman" w:hAnsi="Times New Roman" w:cs="Times New Roman"/>
          <w:color w:val="FF0000"/>
          <w:sz w:val="28"/>
          <w:szCs w:val="28"/>
          <w:bdr w:val="none" w:sz="0" w:space="0" w:color="auto" w:frame="1"/>
          <w:lang w:eastAsia="ru-RU"/>
        </w:rPr>
        <w:t xml:space="preserve">      Сноска. Пункт 13 в редакции решения Петропавловского городского </w:t>
      </w:r>
      <w:proofErr w:type="spellStart"/>
      <w:r w:rsidRPr="00884FA9">
        <w:rPr>
          <w:rFonts w:ascii="Times New Roman" w:eastAsia="Times New Roman" w:hAnsi="Times New Roman" w:cs="Times New Roman"/>
          <w:color w:val="FF0000"/>
          <w:sz w:val="28"/>
          <w:szCs w:val="28"/>
          <w:bdr w:val="none" w:sz="0" w:space="0" w:color="auto" w:frame="1"/>
          <w:lang w:eastAsia="ru-RU"/>
        </w:rPr>
        <w:t>маслихата</w:t>
      </w:r>
      <w:proofErr w:type="spellEnd"/>
      <w:r w:rsidRPr="00884FA9">
        <w:rPr>
          <w:rFonts w:ascii="Times New Roman" w:eastAsia="Times New Roman" w:hAnsi="Times New Roman" w:cs="Times New Roman"/>
          <w:color w:val="FF0000"/>
          <w:sz w:val="28"/>
          <w:szCs w:val="28"/>
          <w:bdr w:val="none" w:sz="0" w:space="0" w:color="auto" w:frame="1"/>
          <w:lang w:eastAsia="ru-RU"/>
        </w:rPr>
        <w:t xml:space="preserve"> Северо-Казахстанской области от 28.08.2024 </w:t>
      </w:r>
      <w:hyperlink r:id="rId13" w:anchor="z17" w:history="1">
        <w:r w:rsidRPr="00884FA9">
          <w:rPr>
            <w:rFonts w:ascii="Times New Roman" w:eastAsia="Times New Roman" w:hAnsi="Times New Roman" w:cs="Times New Roman"/>
            <w:color w:val="073A5E"/>
            <w:sz w:val="28"/>
            <w:szCs w:val="28"/>
            <w:u w:val="single"/>
            <w:lang w:eastAsia="ru-RU"/>
          </w:rPr>
          <w:t>№ 6</w:t>
        </w:r>
      </w:hyperlink>
      <w:r w:rsidRPr="00884FA9">
        <w:rPr>
          <w:rFonts w:ascii="Times New Roman" w:eastAsia="Times New Roman" w:hAnsi="Times New Roman" w:cs="Times New Roman"/>
          <w:color w:val="FF0000"/>
          <w:sz w:val="28"/>
          <w:szCs w:val="28"/>
          <w:bdr w:val="none" w:sz="0" w:space="0" w:color="auto" w:frame="1"/>
          <w:lang w:eastAsia="ru-RU"/>
        </w:rPr>
        <w:t> (вводится в действие со дня его первого официального опубликования).</w:t>
      </w:r>
      <w:r w:rsidRPr="00884FA9">
        <w:rPr>
          <w:rFonts w:ascii="Times New Roman" w:eastAsia="Times New Roman" w:hAnsi="Times New Roman" w:cs="Times New Roman"/>
          <w:color w:val="444444"/>
          <w:sz w:val="28"/>
          <w:szCs w:val="28"/>
          <w:lang w:eastAsia="ru-RU"/>
        </w:rPr>
        <w:br/>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14.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15.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16.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17. В случаях, указанных в пунктах 14 и 15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18.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19.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20.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 Социальная помощь предоставляется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21. Социальная помощь прекращается в случаях:</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 смерти получателя;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 выезда получателя на постоянное проживание за пределы города Петропавловска;</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3) направления получателя на проживание в государственные или частные </w:t>
      </w:r>
      <w:proofErr w:type="gramStart"/>
      <w:r w:rsidRPr="00884FA9">
        <w:rPr>
          <w:rFonts w:ascii="Times New Roman" w:eastAsia="Times New Roman" w:hAnsi="Times New Roman" w:cs="Times New Roman"/>
          <w:color w:val="000000"/>
          <w:spacing w:val="2"/>
          <w:sz w:val="28"/>
          <w:szCs w:val="28"/>
          <w:lang w:eastAsia="ru-RU"/>
        </w:rPr>
        <w:t>медико-социальные</w:t>
      </w:r>
      <w:proofErr w:type="gramEnd"/>
      <w:r w:rsidRPr="00884FA9">
        <w:rPr>
          <w:rFonts w:ascii="Times New Roman" w:eastAsia="Times New Roman" w:hAnsi="Times New Roman" w:cs="Times New Roman"/>
          <w:color w:val="000000"/>
          <w:spacing w:val="2"/>
          <w:sz w:val="28"/>
          <w:szCs w:val="28"/>
          <w:lang w:eastAsia="ru-RU"/>
        </w:rPr>
        <w:t xml:space="preserve"> учреждения;</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выявления недостоверных сведений, предоставленных заявителем.</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Выплата социальной помощи прекращается с месяца наступления указанных обстоятельств. Излишне выплаченные либо неправомерно полученные суммы социальной помощи подлежат возврату в добровольном порядке или в судебном порядке.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22. Отказ в оказании социальной помощи осуществляется в случаях:</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 выявления недостоверных сведений, представленных заявителями;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 отказа, уклонения заявителя от проведения обследования материального положения лица (семьи);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отсутствия постоянной или временной регистрации в городе Петропавловске;</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xml:space="preserve">      5) вынесения заключения участковой комиссии об отсутствии нуждаемости, </w:t>
      </w:r>
      <w:proofErr w:type="gramStart"/>
      <w:r w:rsidRPr="00884FA9">
        <w:rPr>
          <w:rFonts w:ascii="Times New Roman" w:eastAsia="Times New Roman" w:hAnsi="Times New Roman" w:cs="Times New Roman"/>
          <w:color w:val="000000"/>
          <w:spacing w:val="2"/>
          <w:sz w:val="28"/>
          <w:szCs w:val="28"/>
          <w:lang w:eastAsia="ru-RU"/>
        </w:rPr>
        <w:t>подготовленное</w:t>
      </w:r>
      <w:proofErr w:type="gramEnd"/>
      <w:r w:rsidRPr="00884FA9">
        <w:rPr>
          <w:rFonts w:ascii="Times New Roman" w:eastAsia="Times New Roman" w:hAnsi="Times New Roman" w:cs="Times New Roman"/>
          <w:color w:val="000000"/>
          <w:spacing w:val="2"/>
          <w:sz w:val="28"/>
          <w:szCs w:val="28"/>
          <w:lang w:eastAsia="ru-RU"/>
        </w:rPr>
        <w:t xml:space="preserve"> по результатам обследования материального положения лица (семьи);</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6) нахождения на полном государственном обеспечении, в том числе в местах лишения свободы.</w:t>
      </w:r>
    </w:p>
    <w:p w:rsidR="00884FA9" w:rsidRPr="00884FA9" w:rsidRDefault="00884FA9" w:rsidP="00884FA9">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tbl>
      <w:tblPr>
        <w:tblW w:w="13380" w:type="dxa"/>
        <w:tblCellMar>
          <w:left w:w="0" w:type="dxa"/>
          <w:right w:w="0" w:type="dxa"/>
        </w:tblCellMar>
        <w:tblLook w:val="04A0" w:firstRow="1" w:lastRow="0" w:firstColumn="1" w:lastColumn="0" w:noHBand="0" w:noVBand="1"/>
      </w:tblPr>
      <w:tblGrid>
        <w:gridCol w:w="8420"/>
        <w:gridCol w:w="4960"/>
      </w:tblGrid>
      <w:tr w:rsidR="00884FA9" w:rsidRPr="00884FA9" w:rsidTr="00884FA9">
        <w:tc>
          <w:tcPr>
            <w:tcW w:w="5805"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r w:rsidRPr="00884FA9">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bookmarkStart w:id="5" w:name="z152"/>
            <w:bookmarkStart w:id="6" w:name="z15"/>
            <w:bookmarkEnd w:id="5"/>
            <w:bookmarkEnd w:id="6"/>
            <w:r w:rsidRPr="00884FA9">
              <w:rPr>
                <w:rFonts w:ascii="Times New Roman" w:eastAsia="Times New Roman" w:hAnsi="Times New Roman" w:cs="Times New Roman"/>
                <w:sz w:val="28"/>
                <w:szCs w:val="28"/>
                <w:lang w:eastAsia="ru-RU"/>
              </w:rPr>
              <w:t>Приложение</w:t>
            </w:r>
          </w:p>
        </w:tc>
      </w:tr>
      <w:tr w:rsidR="00884FA9" w:rsidRPr="00884FA9" w:rsidTr="00884FA9">
        <w:tc>
          <w:tcPr>
            <w:tcW w:w="5805"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r w:rsidRPr="00884FA9">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84FA9" w:rsidRPr="00884FA9" w:rsidRDefault="00884FA9" w:rsidP="00884FA9">
            <w:pPr>
              <w:spacing w:after="0" w:line="240" w:lineRule="auto"/>
              <w:jc w:val="both"/>
              <w:rPr>
                <w:rFonts w:ascii="Times New Roman" w:eastAsia="Times New Roman" w:hAnsi="Times New Roman" w:cs="Times New Roman"/>
                <w:sz w:val="28"/>
                <w:szCs w:val="28"/>
                <w:lang w:eastAsia="ru-RU"/>
              </w:rPr>
            </w:pPr>
            <w:bookmarkStart w:id="7" w:name="z153"/>
            <w:bookmarkEnd w:id="7"/>
            <w:r w:rsidRPr="00884FA9">
              <w:rPr>
                <w:rFonts w:ascii="Times New Roman" w:eastAsia="Times New Roman" w:hAnsi="Times New Roman" w:cs="Times New Roman"/>
                <w:sz w:val="28"/>
                <w:szCs w:val="28"/>
                <w:lang w:eastAsia="ru-RU"/>
              </w:rPr>
              <w:t>от 24 ноября 2023 года № 2</w:t>
            </w:r>
          </w:p>
        </w:tc>
      </w:tr>
    </w:tbl>
    <w:p w:rsidR="00884FA9" w:rsidRPr="00884FA9" w:rsidRDefault="00884FA9" w:rsidP="00884FA9">
      <w:pPr>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884FA9">
        <w:rPr>
          <w:rFonts w:ascii="Times New Roman" w:eastAsia="Times New Roman" w:hAnsi="Times New Roman" w:cs="Times New Roman"/>
          <w:color w:val="1E1E1E"/>
          <w:sz w:val="28"/>
          <w:szCs w:val="28"/>
          <w:lang w:eastAsia="ru-RU"/>
        </w:rPr>
        <w:t xml:space="preserve">Перечень утративших силу некоторых решений Петропавловского городского </w:t>
      </w:r>
      <w:proofErr w:type="spellStart"/>
      <w:r w:rsidRPr="00884FA9">
        <w:rPr>
          <w:rFonts w:ascii="Times New Roman" w:eastAsia="Times New Roman" w:hAnsi="Times New Roman" w:cs="Times New Roman"/>
          <w:color w:val="1E1E1E"/>
          <w:sz w:val="28"/>
          <w:szCs w:val="28"/>
          <w:lang w:eastAsia="ru-RU"/>
        </w:rPr>
        <w:t>маслихата</w:t>
      </w:r>
      <w:proofErr w:type="spellEnd"/>
      <w:r w:rsidRPr="00884FA9">
        <w:rPr>
          <w:rFonts w:ascii="Times New Roman" w:eastAsia="Times New Roman" w:hAnsi="Times New Roman" w:cs="Times New Roman"/>
          <w:color w:val="1E1E1E"/>
          <w:sz w:val="28"/>
          <w:szCs w:val="28"/>
          <w:lang w:eastAsia="ru-RU"/>
        </w:rPr>
        <w:t>.</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 </w:t>
      </w:r>
      <w:hyperlink r:id="rId14" w:anchor="z215"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2. </w:t>
      </w:r>
      <w:hyperlink r:id="rId15" w:anchor="z1"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30 апреля 2014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2817).</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3. </w:t>
      </w:r>
      <w:hyperlink r:id="rId16" w:anchor="z1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07 ноября 2014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3016).</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4. </w:t>
      </w:r>
      <w:hyperlink r:id="rId17"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23 декабря 2015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3594).</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5. </w:t>
      </w:r>
      <w:hyperlink r:id="rId18"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08 декабря 2016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3988).</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6. </w:t>
      </w:r>
      <w:hyperlink r:id="rId19"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12 апреля 2017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4159).</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7. </w:t>
      </w:r>
      <w:hyperlink r:id="rId20" w:anchor="z5"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26 января 2018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4572).</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8. </w:t>
      </w:r>
      <w:hyperlink r:id="rId21"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11 июля 2019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5484).</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9. </w:t>
      </w:r>
      <w:hyperlink r:id="rId22"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23 апреля 2020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6277).</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10. </w:t>
      </w:r>
      <w:hyperlink r:id="rId23"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16 октября 2020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11. </w:t>
      </w:r>
      <w:hyperlink r:id="rId24"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22 декабря 2021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26000).</w:t>
      </w:r>
    </w:p>
    <w:p w:rsidR="00884FA9" w:rsidRPr="00884FA9" w:rsidRDefault="00884FA9" w:rsidP="00884FA9">
      <w:pPr>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884FA9">
        <w:rPr>
          <w:rFonts w:ascii="Times New Roman" w:eastAsia="Times New Roman" w:hAnsi="Times New Roman" w:cs="Times New Roman"/>
          <w:color w:val="000000"/>
          <w:spacing w:val="2"/>
          <w:sz w:val="28"/>
          <w:szCs w:val="28"/>
          <w:lang w:eastAsia="ru-RU"/>
        </w:rPr>
        <w:t>      12. </w:t>
      </w:r>
      <w:hyperlink r:id="rId25" w:anchor="z0" w:history="1">
        <w:r w:rsidRPr="00884FA9">
          <w:rPr>
            <w:rFonts w:ascii="Times New Roman" w:eastAsia="Times New Roman" w:hAnsi="Times New Roman" w:cs="Times New Roman"/>
            <w:color w:val="073A5E"/>
            <w:spacing w:val="2"/>
            <w:sz w:val="28"/>
            <w:szCs w:val="28"/>
            <w:u w:val="single"/>
            <w:lang w:eastAsia="ru-RU"/>
          </w:rPr>
          <w:t>Решение</w:t>
        </w:r>
      </w:hyperlink>
      <w:r w:rsidRPr="00884FA9">
        <w:rPr>
          <w:rFonts w:ascii="Times New Roman" w:eastAsia="Times New Roman" w:hAnsi="Times New Roman" w:cs="Times New Roman"/>
          <w:color w:val="000000"/>
          <w:spacing w:val="2"/>
          <w:sz w:val="28"/>
          <w:szCs w:val="28"/>
          <w:lang w:eastAsia="ru-RU"/>
        </w:rPr>
        <w:t>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Северо-Казахстанской области от 21 апреля 2023 года "О внесении изменений в решение </w:t>
      </w:r>
      <w:proofErr w:type="spellStart"/>
      <w:r w:rsidRPr="00884FA9">
        <w:rPr>
          <w:rFonts w:ascii="Times New Roman" w:eastAsia="Times New Roman" w:hAnsi="Times New Roman" w:cs="Times New Roman"/>
          <w:color w:val="000000"/>
          <w:spacing w:val="2"/>
          <w:sz w:val="28"/>
          <w:szCs w:val="28"/>
          <w:lang w:eastAsia="ru-RU"/>
        </w:rPr>
        <w:t>маслихата</w:t>
      </w:r>
      <w:proofErr w:type="spellEnd"/>
      <w:r w:rsidRPr="00884FA9">
        <w:rPr>
          <w:rFonts w:ascii="Times New Roman" w:eastAsia="Times New Roman" w:hAnsi="Times New Roman" w:cs="Times New Roman"/>
          <w:color w:val="000000"/>
          <w:spacing w:val="2"/>
          <w:sz w:val="28"/>
          <w:szCs w:val="28"/>
          <w:lang w:eastAsia="ru-RU"/>
        </w:rPr>
        <w:t xml:space="preserve">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p w:rsidR="00F704BB" w:rsidRPr="00884FA9" w:rsidRDefault="00F704BB" w:rsidP="00884FA9">
      <w:pPr>
        <w:jc w:val="both"/>
        <w:rPr>
          <w:rFonts w:ascii="Times New Roman" w:hAnsi="Times New Roman" w:cs="Times New Roman"/>
          <w:sz w:val="28"/>
          <w:szCs w:val="28"/>
        </w:rPr>
      </w:pPr>
    </w:p>
    <w:sectPr w:rsidR="00F704BB" w:rsidRPr="00884FA9" w:rsidSect="00884FA9">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7AFC"/>
    <w:multiLevelType w:val="multilevel"/>
    <w:tmpl w:val="D55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609A0"/>
    <w:multiLevelType w:val="multilevel"/>
    <w:tmpl w:val="BA7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DB7F21"/>
    <w:multiLevelType w:val="multilevel"/>
    <w:tmpl w:val="D5E0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67947"/>
    <w:multiLevelType w:val="multilevel"/>
    <w:tmpl w:val="E624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FA9"/>
    <w:rsid w:val="00884FA9"/>
    <w:rsid w:val="00F70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4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4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975890">
      <w:bodyDiv w:val="1"/>
      <w:marLeft w:val="0"/>
      <w:marRight w:val="0"/>
      <w:marTop w:val="0"/>
      <w:marBottom w:val="0"/>
      <w:divBdr>
        <w:top w:val="none" w:sz="0" w:space="0" w:color="auto"/>
        <w:left w:val="none" w:sz="0" w:space="0" w:color="auto"/>
        <w:bottom w:val="none" w:sz="0" w:space="0" w:color="auto"/>
        <w:right w:val="none" w:sz="0" w:space="0" w:color="auto"/>
      </w:divBdr>
      <w:divsChild>
        <w:div w:id="924072174">
          <w:marLeft w:val="150"/>
          <w:marRight w:val="150"/>
          <w:marTop w:val="0"/>
          <w:marBottom w:val="0"/>
          <w:divBdr>
            <w:top w:val="none" w:sz="0" w:space="0" w:color="auto"/>
            <w:left w:val="none" w:sz="0" w:space="0" w:color="auto"/>
            <w:bottom w:val="none" w:sz="0" w:space="0" w:color="auto"/>
            <w:right w:val="none" w:sz="0" w:space="0" w:color="auto"/>
          </w:divBdr>
          <w:divsChild>
            <w:div w:id="1204291906">
              <w:marLeft w:val="0"/>
              <w:marRight w:val="0"/>
              <w:marTop w:val="0"/>
              <w:marBottom w:val="0"/>
              <w:divBdr>
                <w:top w:val="none" w:sz="0" w:space="0" w:color="auto"/>
                <w:left w:val="none" w:sz="0" w:space="0" w:color="auto"/>
                <w:bottom w:val="none" w:sz="0" w:space="0" w:color="auto"/>
                <w:right w:val="none" w:sz="0" w:space="0" w:color="auto"/>
              </w:divBdr>
              <w:divsChild>
                <w:div w:id="10427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5861">
          <w:marLeft w:val="0"/>
          <w:marRight w:val="0"/>
          <w:marTop w:val="0"/>
          <w:marBottom w:val="0"/>
          <w:divBdr>
            <w:top w:val="none" w:sz="0" w:space="0" w:color="auto"/>
            <w:left w:val="none" w:sz="0" w:space="0" w:color="auto"/>
            <w:bottom w:val="none" w:sz="0" w:space="0" w:color="auto"/>
            <w:right w:val="none" w:sz="0" w:space="0" w:color="auto"/>
          </w:divBdr>
          <w:divsChild>
            <w:div w:id="1264922747">
              <w:marLeft w:val="0"/>
              <w:marRight w:val="0"/>
              <w:marTop w:val="0"/>
              <w:marBottom w:val="0"/>
              <w:divBdr>
                <w:top w:val="none" w:sz="0" w:space="0" w:color="auto"/>
                <w:left w:val="none" w:sz="0" w:space="0" w:color="auto"/>
                <w:bottom w:val="none" w:sz="0" w:space="0" w:color="auto"/>
                <w:right w:val="none" w:sz="0" w:space="0" w:color="auto"/>
              </w:divBdr>
              <w:divsChild>
                <w:div w:id="1413425841">
                  <w:marLeft w:val="0"/>
                  <w:marRight w:val="0"/>
                  <w:marTop w:val="0"/>
                  <w:marBottom w:val="0"/>
                  <w:divBdr>
                    <w:top w:val="none" w:sz="0" w:space="0" w:color="auto"/>
                    <w:left w:val="none" w:sz="0" w:space="0" w:color="auto"/>
                    <w:bottom w:val="none" w:sz="0" w:space="0" w:color="auto"/>
                    <w:right w:val="none" w:sz="0" w:space="0" w:color="auto"/>
                  </w:divBdr>
                  <w:divsChild>
                    <w:div w:id="67927855">
                      <w:marLeft w:val="0"/>
                      <w:marRight w:val="0"/>
                      <w:marTop w:val="0"/>
                      <w:marBottom w:val="0"/>
                      <w:divBdr>
                        <w:top w:val="none" w:sz="0" w:space="0" w:color="auto"/>
                        <w:left w:val="none" w:sz="0" w:space="0" w:color="auto"/>
                        <w:bottom w:val="none" w:sz="0" w:space="0" w:color="auto"/>
                        <w:right w:val="none" w:sz="0" w:space="0" w:color="auto"/>
                      </w:divBdr>
                      <w:divsChild>
                        <w:div w:id="410855714">
                          <w:marLeft w:val="0"/>
                          <w:marRight w:val="0"/>
                          <w:marTop w:val="0"/>
                          <w:marBottom w:val="0"/>
                          <w:divBdr>
                            <w:top w:val="none" w:sz="0" w:space="0" w:color="auto"/>
                            <w:left w:val="none" w:sz="0" w:space="0" w:color="auto"/>
                            <w:bottom w:val="none" w:sz="0" w:space="0" w:color="auto"/>
                            <w:right w:val="none" w:sz="0" w:space="0" w:color="auto"/>
                          </w:divBdr>
                          <w:divsChild>
                            <w:div w:id="118114616">
                              <w:marLeft w:val="0"/>
                              <w:marRight w:val="0"/>
                              <w:marTop w:val="0"/>
                              <w:marBottom w:val="0"/>
                              <w:divBdr>
                                <w:top w:val="none" w:sz="0" w:space="0" w:color="auto"/>
                                <w:left w:val="none" w:sz="0" w:space="0" w:color="auto"/>
                                <w:bottom w:val="none" w:sz="0" w:space="0" w:color="auto"/>
                                <w:right w:val="none" w:sz="0" w:space="0" w:color="auto"/>
                              </w:divBdr>
                              <w:divsChild>
                                <w:div w:id="1602496325">
                                  <w:marLeft w:val="0"/>
                                  <w:marRight w:val="0"/>
                                  <w:marTop w:val="0"/>
                                  <w:marBottom w:val="0"/>
                                  <w:divBdr>
                                    <w:top w:val="none" w:sz="0" w:space="0" w:color="auto"/>
                                    <w:left w:val="none" w:sz="0" w:space="0" w:color="auto"/>
                                    <w:bottom w:val="none" w:sz="0" w:space="0" w:color="auto"/>
                                    <w:right w:val="none" w:sz="0" w:space="0" w:color="auto"/>
                                  </w:divBdr>
                                  <w:divsChild>
                                    <w:div w:id="6946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06053">
          <w:marLeft w:val="0"/>
          <w:marRight w:val="0"/>
          <w:marTop w:val="75"/>
          <w:marBottom w:val="0"/>
          <w:divBdr>
            <w:top w:val="none" w:sz="0" w:space="0" w:color="auto"/>
            <w:left w:val="none" w:sz="0" w:space="0" w:color="auto"/>
            <w:bottom w:val="none" w:sz="0" w:space="0" w:color="auto"/>
            <w:right w:val="none" w:sz="0" w:space="0" w:color="auto"/>
          </w:divBdr>
        </w:div>
        <w:div w:id="373432208">
          <w:marLeft w:val="0"/>
          <w:marRight w:val="0"/>
          <w:marTop w:val="0"/>
          <w:marBottom w:val="0"/>
          <w:divBdr>
            <w:top w:val="none" w:sz="0" w:space="0" w:color="auto"/>
            <w:left w:val="none" w:sz="0" w:space="0" w:color="auto"/>
            <w:bottom w:val="none" w:sz="0" w:space="0" w:color="auto"/>
            <w:right w:val="none" w:sz="0" w:space="0" w:color="auto"/>
          </w:divBdr>
          <w:divsChild>
            <w:div w:id="1088310384">
              <w:marLeft w:val="0"/>
              <w:marRight w:val="0"/>
              <w:marTop w:val="0"/>
              <w:marBottom w:val="0"/>
              <w:divBdr>
                <w:top w:val="none" w:sz="0" w:space="0" w:color="auto"/>
                <w:left w:val="none" w:sz="0" w:space="0" w:color="auto"/>
                <w:bottom w:val="none" w:sz="0" w:space="0" w:color="auto"/>
                <w:right w:val="none" w:sz="0" w:space="0" w:color="auto"/>
              </w:divBdr>
              <w:divsChild>
                <w:div w:id="735519405">
                  <w:marLeft w:val="0"/>
                  <w:marRight w:val="0"/>
                  <w:marTop w:val="0"/>
                  <w:marBottom w:val="0"/>
                  <w:divBdr>
                    <w:top w:val="none" w:sz="0" w:space="0" w:color="auto"/>
                    <w:left w:val="none" w:sz="0" w:space="0" w:color="auto"/>
                    <w:bottom w:val="none" w:sz="0" w:space="0" w:color="auto"/>
                    <w:right w:val="none" w:sz="0" w:space="0" w:color="auto"/>
                  </w:divBdr>
                </w:div>
                <w:div w:id="1191604419">
                  <w:marLeft w:val="0"/>
                  <w:marRight w:val="0"/>
                  <w:marTop w:val="0"/>
                  <w:marBottom w:val="0"/>
                  <w:divBdr>
                    <w:top w:val="none" w:sz="0" w:space="0" w:color="auto"/>
                    <w:left w:val="none" w:sz="0" w:space="0" w:color="auto"/>
                    <w:bottom w:val="none" w:sz="0" w:space="0" w:color="auto"/>
                    <w:right w:val="none" w:sz="0" w:space="0" w:color="auto"/>
                  </w:divBdr>
                  <w:divsChild>
                    <w:div w:id="274286789">
                      <w:marLeft w:val="0"/>
                      <w:marRight w:val="0"/>
                      <w:marTop w:val="0"/>
                      <w:marBottom w:val="0"/>
                      <w:divBdr>
                        <w:top w:val="none" w:sz="0" w:space="0" w:color="auto"/>
                        <w:left w:val="none" w:sz="0" w:space="0" w:color="auto"/>
                        <w:bottom w:val="none" w:sz="0" w:space="0" w:color="auto"/>
                        <w:right w:val="none" w:sz="0" w:space="0" w:color="auto"/>
                      </w:divBdr>
                    </w:div>
                  </w:divsChild>
                </w:div>
                <w:div w:id="459228390">
                  <w:marLeft w:val="0"/>
                  <w:marRight w:val="0"/>
                  <w:marTop w:val="0"/>
                  <w:marBottom w:val="0"/>
                  <w:divBdr>
                    <w:top w:val="none" w:sz="0" w:space="0" w:color="auto"/>
                    <w:left w:val="none" w:sz="0" w:space="0" w:color="auto"/>
                    <w:bottom w:val="none" w:sz="0" w:space="0" w:color="auto"/>
                    <w:right w:val="none" w:sz="0" w:space="0" w:color="auto"/>
                  </w:divBdr>
                  <w:divsChild>
                    <w:div w:id="12484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600000480" TargetMode="External"/><Relationship Id="rId13" Type="http://schemas.openxmlformats.org/officeDocument/2006/relationships/hyperlink" Target="https://adilet.zan.kz/rus/docs/V24SA778815" TargetMode="External"/><Relationship Id="rId18" Type="http://schemas.openxmlformats.org/officeDocument/2006/relationships/hyperlink" Target="https://adilet.zan.kz/rus/docs/V16SA003988"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adilet.zan.kz/rus/docs/V19SA005484" TargetMode="External"/><Relationship Id="rId7" Type="http://schemas.openxmlformats.org/officeDocument/2006/relationships/hyperlink" Target="https://adilet.zan.kz/rus/docs/Z010000148_" TargetMode="External"/><Relationship Id="rId12" Type="http://schemas.openxmlformats.org/officeDocument/2006/relationships/hyperlink" Target="https://adilet.zan.kz/rus/docs/V24SA778815" TargetMode="External"/><Relationship Id="rId17" Type="http://schemas.openxmlformats.org/officeDocument/2006/relationships/hyperlink" Target="https://adilet.zan.kz/rus/docs/V15SA003594" TargetMode="External"/><Relationship Id="rId25" Type="http://schemas.openxmlformats.org/officeDocument/2006/relationships/hyperlink" Target="https://adilet.zan.kz/rus/docs/V23SA749015" TargetMode="External"/><Relationship Id="rId2" Type="http://schemas.openxmlformats.org/officeDocument/2006/relationships/styles" Target="styles.xml"/><Relationship Id="rId16" Type="http://schemas.openxmlformats.org/officeDocument/2006/relationships/hyperlink" Target="https://adilet.zan.kz/rus/docs/V14SA003016" TargetMode="External"/><Relationship Id="rId20" Type="http://schemas.openxmlformats.org/officeDocument/2006/relationships/hyperlink" Target="https://adilet.zan.kz/rus/docs/V18SA00457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dilet.zan.kz/rus/docs/V24SA778815" TargetMode="External"/><Relationship Id="rId24" Type="http://schemas.openxmlformats.org/officeDocument/2006/relationships/hyperlink" Target="https://adilet.zan.kz/rus/docs/V21SA026000" TargetMode="External"/><Relationship Id="rId5" Type="http://schemas.openxmlformats.org/officeDocument/2006/relationships/webSettings" Target="webSettings.xml"/><Relationship Id="rId15" Type="http://schemas.openxmlformats.org/officeDocument/2006/relationships/hyperlink" Target="https://adilet.zan.kz/rus/docs/V14SA002817" TargetMode="External"/><Relationship Id="rId23" Type="http://schemas.openxmlformats.org/officeDocument/2006/relationships/hyperlink" Target="https://adilet.zan.kz/rus/docs/V20SA006611" TargetMode="External"/><Relationship Id="rId10" Type="http://schemas.openxmlformats.org/officeDocument/2006/relationships/hyperlink" Target="https://adilet.zan.kz/rus/docs/V24SA773815" TargetMode="External"/><Relationship Id="rId19" Type="http://schemas.openxmlformats.org/officeDocument/2006/relationships/hyperlink" Target="https://adilet.zan.kz/rus/docs/V17SA004153" TargetMode="External"/><Relationship Id="rId4" Type="http://schemas.openxmlformats.org/officeDocument/2006/relationships/settings" Target="settings.xml"/><Relationship Id="rId9" Type="http://schemas.openxmlformats.org/officeDocument/2006/relationships/hyperlink" Target="https://adilet.zan.kz/rus/docs/P2300000523" TargetMode="External"/><Relationship Id="rId14" Type="http://schemas.openxmlformats.org/officeDocument/2006/relationships/hyperlink" Target="https://adilet.zan.kz/rus/docs/V13SA002515" TargetMode="External"/><Relationship Id="rId22" Type="http://schemas.openxmlformats.org/officeDocument/2006/relationships/hyperlink" Target="https://adilet.zan.kz/rus/docs/V20SA00627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6476</Words>
  <Characters>36916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ЗИК</dc:creator>
  <cp:lastModifiedBy>ЗИК</cp:lastModifiedBy>
  <cp:revision>1</cp:revision>
  <dcterms:created xsi:type="dcterms:W3CDTF">2024-11-13T11:20:00Z</dcterms:created>
  <dcterms:modified xsi:type="dcterms:W3CDTF">2024-11-13T11:31:00Z</dcterms:modified>
</cp:coreProperties>
</file>